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Логотип"/>
        <w:id w:val="1757128589"/>
        <w:picture/>
      </w:sdtPr>
      <w:sdtContent>
        <w:p w:rsidR="00DD3AC2" w:rsidRDefault="00BF4157">
          <w:pPr>
            <w:ind w:firstLine="0"/>
            <w:jc w:val="center"/>
          </w:pPr>
          <w:r>
            <w:rPr>
              <w:noProof/>
              <w:lang w:eastAsia="ru-RU"/>
            </w:rPr>
            <w:drawing>
              <wp:inline distT="0" distB="0" distL="19050" distR="9525">
                <wp:extent cx="771525" cy="606425"/>
                <wp:effectExtent l="0" t="0" r="0" b="0"/>
                <wp:docPr id="1" name="Рисунок 1" descr="C:\Users\Надежда\Desktop\БЛАНК\K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Надежда\Desktop\БЛАНК\KN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af"/>
        <w:tblW w:w="9486" w:type="dxa"/>
        <w:jc w:val="center"/>
        <w:tblCellMar>
          <w:left w:w="113" w:type="dxa"/>
        </w:tblCellMar>
        <w:tblLook w:val="01E0"/>
      </w:tblPr>
      <w:tblGrid>
        <w:gridCol w:w="2016"/>
        <w:gridCol w:w="2726"/>
        <w:gridCol w:w="3120"/>
        <w:gridCol w:w="1624"/>
      </w:tblGrid>
      <w:tr w:rsidR="00DD3AC2">
        <w:trPr>
          <w:jc w:val="center"/>
        </w:trPr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AC2" w:rsidRDefault="00BF4157">
            <w:pPr>
              <w:ind w:firstLine="0"/>
              <w:jc w:val="center"/>
              <w:rPr>
                <w:rFonts w:ascii="Times New Roman" w:hAnsi="Times New Roman" w:cs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aps/>
                <w:sz w:val="21"/>
                <w:szCs w:val="21"/>
              </w:rPr>
              <w:t>Министерство науки и высшего образования Российской Федерации</w:t>
            </w:r>
          </w:p>
          <w:p w:rsidR="00DD3AC2" w:rsidRDefault="00DD3AC2">
            <w:pPr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 xml:space="preserve">Федеральное государственное </w:t>
            </w: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i w:val="0"/>
                <w:iCs w:val="0"/>
                <w:spacing w:val="-13"/>
                <w:sz w:val="21"/>
                <w:szCs w:val="21"/>
              </w:rPr>
              <w:t>бюджетное учреждение науки</w:t>
            </w: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Федеральный исследовательский центр</w:t>
            </w: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«Коми научный центр Уральского отделения</w:t>
            </w:r>
          </w:p>
          <w:p w:rsidR="00DD3AC2" w:rsidRDefault="00BF4157">
            <w:pPr>
              <w:pStyle w:val="ad"/>
              <w:tabs>
                <w:tab w:val="left" w:pos="-141"/>
              </w:tabs>
              <w:suppressAutoHyphens/>
              <w:spacing w:before="0" w:line="240" w:lineRule="auto"/>
              <w:ind w:left="0" w:firstLine="0"/>
              <w:jc w:val="center"/>
            </w:pPr>
            <w:r>
              <w:rPr>
                <w:rStyle w:val="s1"/>
                <w:kern w:val="2"/>
                <w:sz w:val="21"/>
                <w:szCs w:val="21"/>
              </w:rPr>
              <w:t>Российской академии наук»</w:t>
            </w:r>
          </w:p>
          <w:p w:rsidR="00DD3AC2" w:rsidRDefault="00BF4157">
            <w:pPr>
              <w:pStyle w:val="ad"/>
              <w:tabs>
                <w:tab w:val="left" w:pos="-141"/>
              </w:tabs>
              <w:suppressAutoHyphens/>
              <w:spacing w:before="0" w:line="240" w:lineRule="auto"/>
              <w:ind w:left="0" w:firstLine="0"/>
              <w:jc w:val="center"/>
            </w:pPr>
            <w:r>
              <w:rPr>
                <w:rStyle w:val="s1"/>
                <w:b w:val="0"/>
                <w:bCs w:val="0"/>
                <w:kern w:val="2"/>
                <w:sz w:val="21"/>
                <w:szCs w:val="21"/>
              </w:rPr>
              <w:t>(ФИЦ Коми НЦ УрО РАН)</w:t>
            </w:r>
          </w:p>
          <w:p w:rsidR="00DD3AC2" w:rsidRDefault="00DD3AC2">
            <w:pPr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/>
                <w:bCs/>
                <w:i w:val="0"/>
                <w:iCs w:val="0"/>
                <w:spacing w:val="-13"/>
                <w:sz w:val="21"/>
                <w:szCs w:val="21"/>
              </w:rPr>
              <w:t>Институт биологии</w:t>
            </w: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Коми научного центра Уральского отделения</w:t>
            </w:r>
          </w:p>
          <w:p w:rsidR="00DD3AC2" w:rsidRDefault="00BF4157">
            <w:pPr>
              <w:pStyle w:val="1"/>
              <w:spacing w:before="0" w:after="0"/>
              <w:jc w:val="center"/>
            </w:pPr>
            <w:r>
              <w:rPr>
                <w:rStyle w:val="s1"/>
                <w:rFonts w:eastAsia="Times New Roman"/>
                <w:bCs/>
                <w:i w:val="0"/>
                <w:iCs w:val="0"/>
                <w:spacing w:val="-13"/>
                <w:sz w:val="21"/>
                <w:szCs w:val="21"/>
              </w:rPr>
              <w:t>Российской академии наук</w:t>
            </w:r>
          </w:p>
          <w:p w:rsidR="00DD3AC2" w:rsidRDefault="00BF415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(ИБ ФИЦ Коми НЦ УрО РАН)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AC2" w:rsidRDefault="00BF415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РОССИЯСА НАУКА ДА ВЫЛЫС ВЕЛÖДЧАН МИНИСТЕРСТВО</w:t>
            </w:r>
          </w:p>
          <w:p w:rsidR="00DD3AC2" w:rsidRDefault="00DD3AC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»</w:t>
            </w:r>
          </w:p>
          <w:p w:rsidR="00DD3AC2" w:rsidRDefault="00BF4157">
            <w:pPr>
              <w:ind w:firstLine="0"/>
              <w:jc w:val="center"/>
            </w:pP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туялан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удж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нуöдысь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федеральнöй</w:t>
            </w:r>
            <w:proofErr w:type="spellEnd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b/>
                <w:bCs/>
                <w:spacing w:val="-13"/>
                <w:sz w:val="21"/>
                <w:szCs w:val="21"/>
              </w:rPr>
              <w:t>шöрин</w:t>
            </w:r>
            <w:proofErr w:type="spellEnd"/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Федеральнӧй </w:t>
            </w:r>
            <w:proofErr w:type="spellStart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>канму</w:t>
            </w:r>
            <w:proofErr w:type="spellEnd"/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сьӧмкуд наука учреждениелӧн </w:t>
            </w:r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(ТФШ РНА </w:t>
            </w:r>
            <w:proofErr w:type="spellStart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>УрЮ</w:t>
            </w:r>
            <w:proofErr w:type="spellEnd"/>
            <w:r>
              <w:rPr>
                <w:rStyle w:val="s1"/>
                <w:rFonts w:ascii="Times New Roman" w:hAnsi="Times New Roman" w:cs="Times New Roman"/>
                <w:bCs/>
                <w:spacing w:val="-13"/>
                <w:sz w:val="21"/>
                <w:szCs w:val="21"/>
              </w:rPr>
              <w:t xml:space="preserve"> Коми НШ)</w:t>
            </w:r>
          </w:p>
          <w:p w:rsidR="00DD3AC2" w:rsidRDefault="00DD3AC2">
            <w:pPr>
              <w:ind w:firstLine="0"/>
              <w:jc w:val="center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«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Россияса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наукаяс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академиялöн</w:t>
            </w:r>
            <w:proofErr w:type="spellEnd"/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Урал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юкöнса</w:t>
            </w:r>
            <w:proofErr w:type="spellEnd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Коми наука </w:t>
            </w:r>
            <w:proofErr w:type="spellStart"/>
            <w:r>
              <w:rPr>
                <w:rStyle w:val="s1"/>
                <w:rFonts w:ascii="Times New Roman" w:hAnsi="Times New Roman" w:cs="Times New Roman"/>
                <w:spacing w:val="-13"/>
                <w:sz w:val="21"/>
                <w:szCs w:val="21"/>
              </w:rPr>
              <w:t>шöринлöн</w:t>
            </w:r>
            <w:proofErr w:type="spellEnd"/>
          </w:p>
          <w:p w:rsidR="00DD3AC2" w:rsidRDefault="00BF4157">
            <w:pPr>
              <w:ind w:firstLine="0"/>
              <w:jc w:val="center"/>
            </w:pPr>
            <w:r>
              <w:rPr>
                <w:rStyle w:val="s1"/>
                <w:rFonts w:ascii="Times New Roman" w:hAnsi="Times New Roman" w:cs="Times New Roman"/>
                <w:b/>
                <w:spacing w:val="-13"/>
                <w:sz w:val="21"/>
                <w:szCs w:val="21"/>
              </w:rPr>
              <w:t>Биология институт</w:t>
            </w:r>
          </w:p>
          <w:p w:rsidR="00DD3AC2" w:rsidRDefault="00BF4157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(ТФШ </w:t>
            </w:r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 xml:space="preserve">РНА </w:t>
            </w:r>
            <w:proofErr w:type="spellStart"/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>УрЮ</w:t>
            </w:r>
            <w:proofErr w:type="spellEnd"/>
            <w:r>
              <w:rPr>
                <w:rFonts w:ascii="Times New Roman" w:eastAsia="Bitstream Vera Sans" w:hAnsi="Times New Roman" w:cs="Times New Roman"/>
                <w:bCs/>
                <w:kern w:val="2"/>
                <w:sz w:val="21"/>
                <w:szCs w:val="21"/>
                <w:lang w:eastAsia="zh-CN" w:bidi="hi-IN"/>
              </w:rPr>
              <w:t xml:space="preserve"> Коми НШ </w:t>
            </w:r>
            <w:r>
              <w:rPr>
                <w:rFonts w:ascii="Times New Roman" w:eastAsia="Bitstream Vera Sans" w:hAnsi="Times New Roman" w:cs="Times New Roman"/>
                <w:kern w:val="2"/>
                <w:sz w:val="21"/>
                <w:szCs w:val="21"/>
                <w:lang w:eastAsia="zh-CN" w:bidi="hi-IN"/>
              </w:rPr>
              <w:t>БИ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3AC2">
        <w:trPr>
          <w:jc w:val="center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AC2" w:rsidRDefault="00DD3AC2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DD3AC2" w:rsidRDefault="00BF4157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справка</w:t>
            </w:r>
          </w:p>
        </w:tc>
      </w:tr>
      <w:tr w:rsidR="00DD3AC2">
        <w:trPr>
          <w:jc w:val="center"/>
        </w:trPr>
        <w:tc>
          <w:tcPr>
            <w:tcW w:w="201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DD3AC2" w:rsidRDefault="00DD3AC2">
            <w:pPr>
              <w:ind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AC2" w:rsidRDefault="00BF4157">
            <w:pPr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DD3AC2" w:rsidRDefault="00DD3AC2">
            <w:pPr>
              <w:ind w:left="33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D3AC2">
        <w:trPr>
          <w:jc w:val="center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AC2" w:rsidRDefault="00DD3AC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sdt>
      <w:sdtPr>
        <w:id w:val="485853350"/>
        <w:text/>
      </w:sdtPr>
      <w:sdtContent>
        <w:p w:rsidR="00DD3AC2" w:rsidRDefault="00BF4157">
          <w:pPr>
            <w:tabs>
              <w:tab w:val="left" w:pos="-567"/>
              <w:tab w:val="left" w:pos="0"/>
              <w:tab w:val="left" w:pos="4218"/>
            </w:tabs>
            <w:spacing w:line="360" w:lineRule="auto"/>
            <w:ind w:firstLine="0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t>г. Сыктывкар</w:t>
          </w:r>
        </w:p>
      </w:sdtContent>
    </w:sdt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Default="007D1E90">
      <w:pPr>
        <w:tabs>
          <w:tab w:val="left" w:pos="-567"/>
          <w:tab w:val="left" w:pos="0"/>
          <w:tab w:val="left" w:pos="4218"/>
        </w:tabs>
        <w:spacing w:line="360" w:lineRule="auto"/>
        <w:ind w:firstLine="0"/>
        <w:jc w:val="center"/>
      </w:pPr>
    </w:p>
    <w:p w:rsidR="007D1E90" w:rsidRPr="007D1E90" w:rsidRDefault="007D1E90" w:rsidP="007D1E90">
      <w:pPr>
        <w:tabs>
          <w:tab w:val="left" w:pos="-567"/>
          <w:tab w:val="left" w:pos="0"/>
          <w:tab w:val="left" w:pos="4218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1E9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D1E90">
        <w:rPr>
          <w:rFonts w:ascii="Times New Roman" w:hAnsi="Times New Roman" w:cs="Times New Roman"/>
          <w:sz w:val="24"/>
          <w:szCs w:val="24"/>
        </w:rPr>
        <w:tab/>
      </w:r>
      <w:r w:rsidRPr="007D1E90">
        <w:rPr>
          <w:rFonts w:ascii="Times New Roman" w:hAnsi="Times New Roman" w:cs="Times New Roman"/>
          <w:sz w:val="24"/>
          <w:szCs w:val="24"/>
        </w:rPr>
        <w:tab/>
      </w:r>
      <w:r w:rsidRPr="007D1E90">
        <w:rPr>
          <w:rFonts w:ascii="Times New Roman" w:hAnsi="Times New Roman" w:cs="Times New Roman"/>
          <w:sz w:val="24"/>
          <w:szCs w:val="24"/>
        </w:rPr>
        <w:tab/>
      </w:r>
      <w:r w:rsidRPr="007D1E90">
        <w:rPr>
          <w:rFonts w:ascii="Times New Roman" w:hAnsi="Times New Roman" w:cs="Times New Roman"/>
          <w:sz w:val="24"/>
          <w:szCs w:val="24"/>
        </w:rPr>
        <w:tab/>
      </w:r>
      <w:r w:rsidRPr="007D1E90">
        <w:rPr>
          <w:rFonts w:ascii="Times New Roman" w:hAnsi="Times New Roman" w:cs="Times New Roman"/>
          <w:sz w:val="24"/>
          <w:szCs w:val="24"/>
        </w:rPr>
        <w:tab/>
        <w:t xml:space="preserve">И. Ф. </w:t>
      </w:r>
      <w:proofErr w:type="spellStart"/>
      <w:r w:rsidRPr="007D1E90">
        <w:rPr>
          <w:rFonts w:ascii="Times New Roman" w:hAnsi="Times New Roman" w:cs="Times New Roman"/>
          <w:sz w:val="24"/>
          <w:szCs w:val="24"/>
        </w:rPr>
        <w:t>Чадин</w:t>
      </w:r>
      <w:proofErr w:type="spellEnd"/>
    </w:p>
    <w:sectPr w:rsidR="007D1E90" w:rsidRPr="007D1E90" w:rsidSect="00DD3AC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AC2"/>
    <w:rsid w:val="007D1E90"/>
    <w:rsid w:val="00BF4157"/>
    <w:rsid w:val="00DD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B4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20262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02026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A21A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A52F77"/>
    <w:rPr>
      <w:color w:val="800080" w:themeColor="followedHyperlink"/>
      <w:u w:val="single"/>
    </w:rPr>
  </w:style>
  <w:style w:type="character" w:customStyle="1" w:styleId="s1">
    <w:name w:val="s1"/>
    <w:uiPriority w:val="99"/>
    <w:qFormat/>
    <w:rsid w:val="00490F15"/>
  </w:style>
  <w:style w:type="character" w:customStyle="1" w:styleId="a6">
    <w:name w:val="Верхний колонтитул Знак"/>
    <w:basedOn w:val="a0"/>
    <w:uiPriority w:val="99"/>
    <w:semiHidden/>
    <w:qFormat/>
    <w:rsid w:val="00BC2F8C"/>
  </w:style>
  <w:style w:type="character" w:customStyle="1" w:styleId="a7">
    <w:name w:val="Нижний колонтитул Знак"/>
    <w:basedOn w:val="a0"/>
    <w:uiPriority w:val="99"/>
    <w:qFormat/>
    <w:rsid w:val="00BC2F8C"/>
  </w:style>
  <w:style w:type="paragraph" w:customStyle="1" w:styleId="a8">
    <w:name w:val="Заголовок"/>
    <w:basedOn w:val="a"/>
    <w:next w:val="a9"/>
    <w:qFormat/>
    <w:rsid w:val="00DD3A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D3AC2"/>
    <w:pPr>
      <w:spacing w:after="140" w:line="288" w:lineRule="auto"/>
    </w:pPr>
  </w:style>
  <w:style w:type="paragraph" w:styleId="aa">
    <w:name w:val="List"/>
    <w:basedOn w:val="a9"/>
    <w:rsid w:val="00DD3AC2"/>
    <w:rPr>
      <w:rFonts w:cs="Mangal"/>
    </w:rPr>
  </w:style>
  <w:style w:type="paragraph" w:customStyle="1" w:styleId="Caption">
    <w:name w:val="Caption"/>
    <w:basedOn w:val="a"/>
    <w:qFormat/>
    <w:rsid w:val="00DD3A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D3AC2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020262"/>
    <w:rPr>
      <w:rFonts w:ascii="Tahoma" w:hAnsi="Tahoma" w:cs="Tahoma"/>
      <w:sz w:val="16"/>
      <w:szCs w:val="16"/>
    </w:rPr>
  </w:style>
  <w:style w:type="paragraph" w:styleId="ad">
    <w:name w:val="caption"/>
    <w:basedOn w:val="a"/>
    <w:uiPriority w:val="99"/>
    <w:qFormat/>
    <w:rsid w:val="00020262"/>
    <w:pPr>
      <w:widowControl w:val="0"/>
      <w:shd w:val="clear" w:color="auto" w:fill="FFFFFF"/>
      <w:tabs>
        <w:tab w:val="left" w:pos="426"/>
      </w:tabs>
      <w:spacing w:before="14" w:line="274" w:lineRule="exact"/>
      <w:ind w:left="-567" w:firstLine="567"/>
    </w:pPr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  <w:lang w:eastAsia="ru-RU"/>
    </w:rPr>
  </w:style>
  <w:style w:type="paragraph" w:styleId="ae">
    <w:name w:val="No Spacing"/>
    <w:uiPriority w:val="1"/>
    <w:qFormat/>
    <w:rsid w:val="0002026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Название объекта1"/>
    <w:basedOn w:val="a"/>
    <w:qFormat/>
    <w:rsid w:val="00A74921"/>
    <w:pPr>
      <w:widowControl w:val="0"/>
      <w:suppressLineNumbers/>
      <w:suppressAutoHyphens/>
      <w:spacing w:before="120" w:after="120"/>
      <w:ind w:firstLine="0"/>
    </w:pPr>
    <w:rPr>
      <w:rFonts w:ascii="Times New Roman" w:eastAsia="Bitstream Vera Sans" w:hAnsi="Times New Roman" w:cs="Lohit Devanagari"/>
      <w:i/>
      <w:iCs/>
      <w:kern w:val="2"/>
      <w:sz w:val="24"/>
      <w:szCs w:val="24"/>
      <w:lang w:eastAsia="zh-CN" w:bidi="hi-IN"/>
    </w:rPr>
  </w:style>
  <w:style w:type="paragraph" w:customStyle="1" w:styleId="Header">
    <w:name w:val="Header"/>
    <w:basedOn w:val="a"/>
    <w:uiPriority w:val="99"/>
    <w:semiHidden/>
    <w:unhideWhenUsed/>
    <w:rsid w:val="00BC2F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C2F8C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EF4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0D1B"/>
    <w:rsid w:val="00023FEB"/>
    <w:rsid w:val="00164A80"/>
    <w:rsid w:val="00202061"/>
    <w:rsid w:val="002710A8"/>
    <w:rsid w:val="00292315"/>
    <w:rsid w:val="00336947"/>
    <w:rsid w:val="00372724"/>
    <w:rsid w:val="00416360"/>
    <w:rsid w:val="004255F6"/>
    <w:rsid w:val="004523CE"/>
    <w:rsid w:val="00465E24"/>
    <w:rsid w:val="00486C73"/>
    <w:rsid w:val="00527134"/>
    <w:rsid w:val="00536BC0"/>
    <w:rsid w:val="0061362E"/>
    <w:rsid w:val="006C2A6E"/>
    <w:rsid w:val="006F0EA0"/>
    <w:rsid w:val="007668F0"/>
    <w:rsid w:val="00831B01"/>
    <w:rsid w:val="00835000"/>
    <w:rsid w:val="008C16ED"/>
    <w:rsid w:val="008C7AAC"/>
    <w:rsid w:val="009451D8"/>
    <w:rsid w:val="009C4882"/>
    <w:rsid w:val="009F71A0"/>
    <w:rsid w:val="00A90DB1"/>
    <w:rsid w:val="00BA36F9"/>
    <w:rsid w:val="00C202F2"/>
    <w:rsid w:val="00C72032"/>
    <w:rsid w:val="00D45257"/>
    <w:rsid w:val="00EB0D1B"/>
    <w:rsid w:val="00EB4A7B"/>
    <w:rsid w:val="00EE3D1D"/>
    <w:rsid w:val="00FB76AE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36F9"/>
    <w:rPr>
      <w:color w:val="808080"/>
    </w:rPr>
  </w:style>
  <w:style w:type="character" w:styleId="a4">
    <w:name w:val="Hyperlink"/>
    <w:basedOn w:val="a0"/>
    <w:uiPriority w:val="99"/>
    <w:rsid w:val="009451D8"/>
    <w:rPr>
      <w:color w:val="0000FF"/>
      <w:u w:val="single"/>
    </w:rPr>
  </w:style>
  <w:style w:type="paragraph" w:customStyle="1" w:styleId="9B339426F2924341AC0D88B53BFB1EA2">
    <w:name w:val="9B339426F2924341AC0D88B53BFB1EA2"/>
    <w:rsid w:val="0061362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954DB5A6CF5473B841AFCB542801875">
    <w:name w:val="9954DB5A6CF5473B841AFCB542801875"/>
    <w:rsid w:val="0061362E"/>
    <w:pPr>
      <w:spacing w:after="0" w:line="240" w:lineRule="auto"/>
      <w:ind w:firstLine="709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51D8"/>
    <w:pPr>
      <w:spacing w:after="0" w:line="240" w:lineRule="auto"/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451D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9B339426F2924341AC0D88B53BFB1EA21">
    <w:name w:val="9B339426F2924341AC0D88B53BFB1EA21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71947B18AE04242968BEE40BC3FC87B">
    <w:name w:val="771947B18AE04242968BEE40BC3FC87B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4F42075C99D24538A52416CE630ABD6C">
    <w:name w:val="4F42075C99D24538A52416CE630ABD6C"/>
    <w:rsid w:val="009451D8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A623AE6725E4CDDB2643F78FCFF757B">
    <w:name w:val="FA623AE6725E4CDDB2643F78FCFF757B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DC2E360C916B4F1C9FE00E35B1FA0344">
    <w:name w:val="DC2E360C916B4F1C9FE00E35B1FA0344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BB894F0FA2545628AC740B23B86C0A2">
    <w:name w:val="0BB894F0FA2545628AC740B23B86C0A2"/>
    <w:rsid w:val="00465E24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A623AE6725E4CDDB2643F78FCFF757B1">
    <w:name w:val="FA623AE6725E4CDDB2643F78FCFF757B1"/>
    <w:rsid w:val="004255F6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34F620477B54BE4A19F79C0B9A435AF">
    <w:name w:val="E34F620477B54BE4A19F79C0B9A435AF"/>
    <w:rsid w:val="00486C73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E1249F6E82248B590189F8C04222665">
    <w:name w:val="0E1249F6E82248B590189F8C04222665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FCAA8D6EDD464B0F87E3A6EF7FC41D21">
    <w:name w:val="FCAA8D6EDD464B0F87E3A6EF7FC41D21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500EBECDF7443608AF604D3A421C546">
    <w:name w:val="5500EBECDF7443608AF604D3A421C546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A83F9561CF43427B9426CB4C7A1FF39E">
    <w:name w:val="A83F9561CF43427B9426CB4C7A1FF39E"/>
    <w:rsid w:val="00FB76AE"/>
    <w:pPr>
      <w:spacing w:after="0" w:line="240" w:lineRule="auto"/>
      <w:ind w:firstLine="709"/>
    </w:pPr>
    <w:rPr>
      <w:rFonts w:eastAsiaTheme="minorHAnsi"/>
      <w:lang w:eastAsia="en-US"/>
    </w:rPr>
  </w:style>
  <w:style w:type="paragraph" w:styleId="a7">
    <w:name w:val="caption"/>
    <w:basedOn w:val="a"/>
    <w:next w:val="a"/>
    <w:uiPriority w:val="99"/>
    <w:qFormat/>
    <w:rsid w:val="006C2A6E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14" w:after="0" w:line="274" w:lineRule="exact"/>
      <w:ind w:left="-567" w:firstLine="567"/>
    </w:pPr>
    <w:rPr>
      <w:rFonts w:ascii="Times New Roman" w:eastAsia="Times New Roman" w:hAnsi="Times New Roman" w:cs="Times New Roman"/>
      <w:b/>
      <w:bCs/>
      <w:color w:val="000000"/>
      <w:spacing w:val="-13"/>
      <w:sz w:val="25"/>
      <w:szCs w:val="25"/>
    </w:rPr>
  </w:style>
  <w:style w:type="paragraph" w:styleId="a8">
    <w:name w:val="No Spacing"/>
    <w:uiPriority w:val="1"/>
    <w:qFormat/>
    <w:rsid w:val="00292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909C63F5F3F24D3782A74FC23D67A580">
    <w:name w:val="909C63F5F3F24D3782A74FC23D67A580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">
    <w:name w:val="893969120ADE43A8B3D2EE3095E3395B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0E1249F6E82248B590189F8C042226651">
    <w:name w:val="0E1249F6E82248B590189F8C042226651"/>
    <w:rsid w:val="00EB4A7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1">
    <w:name w:val="909C63F5F3F24D3782A74FC23D67A5801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1">
    <w:name w:val="893969120ADE43A8B3D2EE3095E3395B1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E2DA2921299462DB25FA3CE6827B4B4">
    <w:name w:val="9E2DA2921299462DB25FA3CE6827B4B4"/>
    <w:rsid w:val="009C488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2">
    <w:name w:val="909C63F5F3F24D3782A74FC23D67A5802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2">
    <w:name w:val="893969120ADE43A8B3D2EE3095E3395B2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B3C9FF7A7A164F3BB40F20CFDDBF731E">
    <w:name w:val="B3C9FF7A7A164F3BB40F20CFDDBF731E"/>
    <w:rsid w:val="00023FEB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3">
    <w:name w:val="909C63F5F3F24D3782A74FC23D67A5803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3">
    <w:name w:val="893969120ADE43A8B3D2EE3095E3395B3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">
    <w:name w:val="527D49FB30EE4324AC1E9C520447D68D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4">
    <w:name w:val="909C63F5F3F24D3782A74FC23D67A5804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4">
    <w:name w:val="893969120ADE43A8B3D2EE3095E3395B4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1">
    <w:name w:val="527D49FB30EE4324AC1E9C520447D68D1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B303521B97E42D7920948C765F83D4A">
    <w:name w:val="9B303521B97E42D7920948C765F83D4A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5">
    <w:name w:val="909C63F5F3F24D3782A74FC23D67A5805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5">
    <w:name w:val="893969120ADE43A8B3D2EE3095E3395B5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527D49FB30EE4324AC1E9C520447D68D2">
    <w:name w:val="527D49FB30EE4324AC1E9C520447D68D2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B303521B97E42D7920948C765F83D4A1">
    <w:name w:val="9B303521B97E42D7920948C765F83D4A1"/>
    <w:rsid w:val="00FF7817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6">
    <w:name w:val="909C63F5F3F24D3782A74FC23D67A5806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6">
    <w:name w:val="893969120ADE43A8B3D2EE3095E3395B6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A56CAEA6DC344AD1BD08A53BE35E54AC">
    <w:name w:val="A56CAEA6DC344AD1BD08A53BE35E54AC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2541ED6836BC4FFDA5D1009C60837771">
    <w:name w:val="2541ED6836BC4FFDA5D1009C60837771"/>
    <w:rsid w:val="008C16ED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909C63F5F3F24D3782A74FC23D67A5807">
    <w:name w:val="909C63F5F3F24D3782A74FC23D67A5807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893969120ADE43A8B3D2EE3095E3395B7">
    <w:name w:val="893969120ADE43A8B3D2EE3095E3395B7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1B2B078E606749CE84A472FE8C484016">
    <w:name w:val="1B2B078E606749CE84A472FE8C484016"/>
    <w:rsid w:val="00BA36F9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66D13D3BF344369BEA6FD035ECE808D">
    <w:name w:val="766D13D3BF344369BEA6FD035ECE808D"/>
    <w:rsid w:val="00292315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766D13D3BF344369BEA6FD035ECE808D1">
    <w:name w:val="766D13D3BF344369BEA6FD035ECE808D1"/>
    <w:rsid w:val="00292315"/>
    <w:pPr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s1">
    <w:name w:val="s1"/>
    <w:uiPriority w:val="99"/>
    <w:rsid w:val="006C2A6E"/>
  </w:style>
  <w:style w:type="paragraph" w:customStyle="1" w:styleId="719F4C2C473541DF98363B75618A090D">
    <w:name w:val="719F4C2C473541DF98363B75618A090D"/>
    <w:rsid w:val="00C202F2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16AFF7E5CAC40C9829D4308ED010412">
    <w:name w:val="E16AFF7E5CAC40C9829D4308ED010412"/>
    <w:rsid w:val="006C2A6E"/>
    <w:pPr>
      <w:spacing w:after="0" w:line="240" w:lineRule="auto"/>
      <w:ind w:firstLine="709"/>
    </w:pPr>
    <w:rPr>
      <w:rFonts w:eastAsiaTheme="minorHAnsi"/>
      <w:lang w:eastAsia="en-US"/>
    </w:rPr>
  </w:style>
  <w:style w:type="paragraph" w:customStyle="1" w:styleId="E16AFF7E5CAC40C9829D4308ED0104121">
    <w:name w:val="E16AFF7E5CAC40C9829D4308ED0104121"/>
    <w:rsid w:val="007668F0"/>
    <w:pPr>
      <w:spacing w:after="0" w:line="240" w:lineRule="auto"/>
      <w:ind w:firstLine="709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OEM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Галина</cp:lastModifiedBy>
  <cp:revision>2</cp:revision>
  <cp:lastPrinted>2018-06-22T13:16:00Z</cp:lastPrinted>
  <dcterms:created xsi:type="dcterms:W3CDTF">2023-09-08T08:06:00Z</dcterms:created>
  <dcterms:modified xsi:type="dcterms:W3CDTF">2023-09-08T08:06:00Z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