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FD" w:rsidRPr="00DC6110" w:rsidRDefault="00DC6110" w:rsidP="00C038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6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77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00E9D" w:rsidRPr="00DC6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апреля 2023</w:t>
      </w:r>
      <w:r w:rsidR="00095DFD" w:rsidRPr="00DC6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B31ED" w:rsidRPr="00F253E2" w:rsidRDefault="00054F61" w:rsidP="00C0383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53E2">
        <w:rPr>
          <w:rFonts w:ascii="Times New Roman" w:hAnsi="Times New Roman" w:cs="Times New Roman"/>
          <w:b/>
          <w:color w:val="000000"/>
          <w:sz w:val="24"/>
          <w:szCs w:val="24"/>
        </w:rPr>
        <w:t>Открытый международный</w:t>
      </w:r>
      <w:r w:rsidR="009E68BC" w:rsidRPr="00F25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Форум-Вебинар</w:t>
      </w:r>
      <w:r w:rsidR="007F64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00E9D" w:rsidRPr="00773D5C" w:rsidRDefault="00300E9D" w:rsidP="00773D5C">
      <w:pPr>
        <w:pStyle w:val="ad"/>
        <w:spacing w:before="0" w:beforeAutospacing="0" w:after="0" w:afterAutospacing="0"/>
        <w:ind w:left="142" w:firstLine="440"/>
        <w:jc w:val="center"/>
        <w:rPr>
          <w:b/>
          <w:color w:val="0070C0"/>
          <w:lang w:eastAsia="en-US"/>
        </w:rPr>
      </w:pPr>
      <w:r w:rsidRPr="00773D5C">
        <w:rPr>
          <w:b/>
          <w:color w:val="0070C0"/>
          <w:lang w:eastAsia="en-US"/>
        </w:rPr>
        <w:t xml:space="preserve">«Защита почв планеты от деградации и истощения. Международный опыт поддержания плодородия и здоровья почв». </w:t>
      </w:r>
    </w:p>
    <w:p w:rsidR="00F253E2" w:rsidRPr="00773D5C" w:rsidRDefault="00F253E2" w:rsidP="00C0383E">
      <w:pPr>
        <w:pStyle w:val="Default"/>
        <w:spacing w:line="360" w:lineRule="auto"/>
        <w:ind w:firstLine="48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300E9D" w:rsidRPr="00DC6110" w:rsidRDefault="00300E9D" w:rsidP="00300E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DC6110">
        <w:rPr>
          <w:rFonts w:ascii="Times New Roman" w:eastAsia="Times New Roman" w:hAnsi="Times New Roman" w:cs="Times New Roman"/>
          <w:b/>
        </w:rPr>
        <w:t xml:space="preserve">Уважаемые коллеги! </w:t>
      </w:r>
    </w:p>
    <w:p w:rsidR="005E20AA" w:rsidRPr="00DC6110" w:rsidRDefault="00DC6110" w:rsidP="00773D5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C6110">
        <w:rPr>
          <w:rFonts w:ascii="Times New Roman" w:eastAsia="Times New Roman" w:hAnsi="Times New Roman" w:cs="Times New Roman"/>
          <w:b/>
          <w:color w:val="000000" w:themeColor="text1"/>
        </w:rPr>
        <w:t>27</w:t>
      </w:r>
      <w:r w:rsidR="00300E9D" w:rsidRPr="00DC6110">
        <w:rPr>
          <w:rFonts w:ascii="Times New Roman" w:eastAsia="Times New Roman" w:hAnsi="Times New Roman" w:cs="Times New Roman"/>
          <w:b/>
          <w:color w:val="000000" w:themeColor="text1"/>
        </w:rPr>
        <w:t xml:space="preserve"> апреля 20</w:t>
      </w:r>
      <w:r w:rsidR="00300E9D" w:rsidRPr="00DC6110">
        <w:rPr>
          <w:rFonts w:ascii="Times New Roman" w:eastAsia="Times New Roman" w:hAnsi="Times New Roman" w:cs="Times New Roman"/>
          <w:b/>
        </w:rPr>
        <w:t>23 года</w:t>
      </w:r>
      <w:r w:rsidR="00300E9D" w:rsidRPr="00DC6110">
        <w:rPr>
          <w:rFonts w:ascii="Times New Roman" w:eastAsia="Times New Roman" w:hAnsi="Times New Roman" w:cs="Times New Roman"/>
        </w:rPr>
        <w:t xml:space="preserve"> </w:t>
      </w:r>
      <w:r w:rsidR="00F07873" w:rsidRPr="00DC6110">
        <w:rPr>
          <w:rFonts w:ascii="Times New Roman" w:eastAsia="Times New Roman" w:hAnsi="Times New Roman" w:cs="Times New Roman"/>
        </w:rPr>
        <w:t xml:space="preserve">с </w:t>
      </w:r>
      <w:r w:rsidR="00822C46" w:rsidRPr="00DC6110">
        <w:rPr>
          <w:rFonts w:ascii="Times New Roman" w:eastAsia="Times New Roman" w:hAnsi="Times New Roman" w:cs="Times New Roman"/>
          <w:b/>
        </w:rPr>
        <w:t>14:00</w:t>
      </w:r>
      <w:r w:rsidR="00822C46">
        <w:rPr>
          <w:rFonts w:ascii="Times New Roman" w:eastAsia="Times New Roman" w:hAnsi="Times New Roman" w:cs="Times New Roman"/>
          <w:b/>
        </w:rPr>
        <w:t xml:space="preserve"> до </w:t>
      </w:r>
      <w:r w:rsidR="00822C46" w:rsidRPr="00DC6110">
        <w:rPr>
          <w:rFonts w:ascii="Times New Roman" w:eastAsia="Times New Roman" w:hAnsi="Times New Roman" w:cs="Times New Roman"/>
          <w:b/>
        </w:rPr>
        <w:t xml:space="preserve">17:00 </w:t>
      </w:r>
      <w:r w:rsidR="001C7020" w:rsidRPr="00DC6110">
        <w:rPr>
          <w:rFonts w:ascii="Times New Roman" w:eastAsia="Times New Roman" w:hAnsi="Times New Roman" w:cs="Times New Roman"/>
        </w:rPr>
        <w:t>на базе Российского государственного аграрного университета - МСХА имени К.А. Тимирязева</w:t>
      </w:r>
      <w:r w:rsidR="00117606" w:rsidRPr="00DC6110">
        <w:rPr>
          <w:rFonts w:ascii="Times New Roman" w:eastAsia="Times New Roman" w:hAnsi="Times New Roman" w:cs="Times New Roman"/>
        </w:rPr>
        <w:t xml:space="preserve"> состоится форум</w:t>
      </w:r>
      <w:r w:rsidR="00E90B7D" w:rsidRPr="00DC6110">
        <w:rPr>
          <w:rFonts w:ascii="Times New Roman" w:eastAsia="Times New Roman" w:hAnsi="Times New Roman" w:cs="Times New Roman"/>
        </w:rPr>
        <w:t xml:space="preserve"> в формате открытого вебинара</w:t>
      </w:r>
      <w:r w:rsidR="009C36B2" w:rsidRPr="00DC6110">
        <w:rPr>
          <w:rFonts w:ascii="Times New Roman" w:eastAsia="Times New Roman" w:hAnsi="Times New Roman" w:cs="Times New Roman"/>
        </w:rPr>
        <w:t xml:space="preserve"> (на английском и русском языке)</w:t>
      </w:r>
      <w:r w:rsidR="00AC484E" w:rsidRPr="00DC6110">
        <w:rPr>
          <w:rFonts w:ascii="Times New Roman" w:eastAsia="Times New Roman" w:hAnsi="Times New Roman" w:cs="Times New Roman"/>
        </w:rPr>
        <w:t xml:space="preserve">, </w:t>
      </w:r>
      <w:r w:rsidR="00117606" w:rsidRPr="00DC6110">
        <w:rPr>
          <w:rFonts w:ascii="Times New Roman" w:eastAsia="Times New Roman" w:hAnsi="Times New Roman" w:cs="Times New Roman"/>
        </w:rPr>
        <w:t>который будет организован</w:t>
      </w:r>
      <w:r w:rsidR="00054F61" w:rsidRPr="00DC6110">
        <w:rPr>
          <w:rFonts w:ascii="Times New Roman" w:eastAsia="Times New Roman" w:hAnsi="Times New Roman" w:cs="Times New Roman"/>
        </w:rPr>
        <w:t xml:space="preserve"> </w:t>
      </w:r>
      <w:r w:rsidR="00E76584" w:rsidRPr="00DC6110">
        <w:rPr>
          <w:rFonts w:ascii="Times New Roman" w:eastAsia="Times New Roman" w:hAnsi="Times New Roman" w:cs="Times New Roman"/>
        </w:rPr>
        <w:t xml:space="preserve">совместно с </w:t>
      </w:r>
      <w:r w:rsidR="00120768" w:rsidRPr="00DC6110">
        <w:rPr>
          <w:rFonts w:ascii="Times New Roman" w:eastAsia="Times New Roman" w:hAnsi="Times New Roman" w:cs="Times New Roman"/>
        </w:rPr>
        <w:t xml:space="preserve">Институтом биологии Коми научного центра Уральского отделения Российской академии наук, </w:t>
      </w:r>
      <w:r w:rsidR="00E76584" w:rsidRPr="00DC6110">
        <w:rPr>
          <w:rFonts w:ascii="Times New Roman" w:eastAsia="Times New Roman" w:hAnsi="Times New Roman" w:cs="Times New Roman"/>
        </w:rPr>
        <w:t>Дипломатической академией Министерства иностранных дел Российской Федерации</w:t>
      </w:r>
      <w:r w:rsidR="00120768" w:rsidRPr="00DC6110">
        <w:rPr>
          <w:rFonts w:ascii="Times New Roman" w:eastAsia="Times New Roman" w:hAnsi="Times New Roman" w:cs="Times New Roman"/>
        </w:rPr>
        <w:t xml:space="preserve"> </w:t>
      </w:r>
      <w:r w:rsidR="00E76584" w:rsidRPr="00DC6110">
        <w:rPr>
          <w:rFonts w:ascii="Times New Roman" w:eastAsia="Times New Roman" w:hAnsi="Times New Roman" w:cs="Times New Roman"/>
        </w:rPr>
        <w:t>и компани</w:t>
      </w:r>
      <w:r w:rsidR="00A0704C" w:rsidRPr="00DC6110">
        <w:rPr>
          <w:rFonts w:ascii="Times New Roman" w:eastAsia="Times New Roman" w:hAnsi="Times New Roman" w:cs="Times New Roman"/>
        </w:rPr>
        <w:t>ей</w:t>
      </w:r>
      <w:r w:rsidR="00E76584" w:rsidRPr="00DC6110">
        <w:rPr>
          <w:rFonts w:ascii="Times New Roman" w:eastAsia="Times New Roman" w:hAnsi="Times New Roman" w:cs="Times New Roman"/>
        </w:rPr>
        <w:t xml:space="preserve"> «ФосАгро» </w:t>
      </w:r>
      <w:r w:rsidR="00527B9F" w:rsidRPr="00DC6110">
        <w:rPr>
          <w:rFonts w:ascii="Times New Roman" w:eastAsia="Times New Roman" w:hAnsi="Times New Roman" w:cs="Times New Roman"/>
        </w:rPr>
        <w:t>с участием ведущих российских и зарубежных экспертов из Глобального Почвенного Партнерства ФАО, Отделения ФАО по связям с Российской Федерацией, Евразийского почвенного партнерства, базовых университетов и профильных научно-исследовательских учреждений</w:t>
      </w:r>
      <w:r w:rsidR="00F07873" w:rsidRPr="00DC6110">
        <w:rPr>
          <w:rFonts w:ascii="Times New Roman" w:eastAsia="Times New Roman" w:hAnsi="Times New Roman" w:cs="Times New Roman"/>
        </w:rPr>
        <w:t xml:space="preserve"> России и мира</w:t>
      </w:r>
      <w:r w:rsidR="00527B9F" w:rsidRPr="00DC6110">
        <w:rPr>
          <w:rFonts w:ascii="Times New Roman" w:eastAsia="Times New Roman" w:hAnsi="Times New Roman" w:cs="Times New Roman"/>
        </w:rPr>
        <w:t xml:space="preserve">. </w:t>
      </w:r>
    </w:p>
    <w:p w:rsidR="005009EB" w:rsidRPr="00DC6110" w:rsidRDefault="00DC16A9" w:rsidP="00773D5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C6110">
        <w:rPr>
          <w:rFonts w:ascii="Times New Roman" w:eastAsia="Times New Roman" w:hAnsi="Times New Roman" w:cs="Times New Roman"/>
        </w:rPr>
        <w:t xml:space="preserve">В режиме живого диалога </w:t>
      </w:r>
      <w:r w:rsidR="00527B9F" w:rsidRPr="00DC6110">
        <w:rPr>
          <w:rFonts w:ascii="Times New Roman" w:eastAsia="Times New Roman" w:hAnsi="Times New Roman" w:cs="Times New Roman"/>
        </w:rPr>
        <w:t xml:space="preserve">пройдет обсуждение </w:t>
      </w:r>
      <w:r w:rsidR="005009EB" w:rsidRPr="00DC6110">
        <w:rPr>
          <w:rFonts w:ascii="Times New Roman" w:eastAsia="Times New Roman" w:hAnsi="Times New Roman" w:cs="Times New Roman"/>
        </w:rPr>
        <w:t xml:space="preserve">приоритетных задач и накопленного опыта по вопросам </w:t>
      </w:r>
      <w:r w:rsidR="00F07873" w:rsidRPr="00DC6110">
        <w:rPr>
          <w:rFonts w:ascii="Times New Roman" w:eastAsia="Times New Roman" w:hAnsi="Times New Roman" w:cs="Times New Roman"/>
        </w:rPr>
        <w:t xml:space="preserve">контроля и предотвращения </w:t>
      </w:r>
      <w:r w:rsidR="005009EB" w:rsidRPr="00DC6110">
        <w:rPr>
          <w:rFonts w:ascii="Times New Roman" w:eastAsia="Times New Roman" w:hAnsi="Times New Roman" w:cs="Times New Roman"/>
        </w:rPr>
        <w:t>деградаци</w:t>
      </w:r>
      <w:r w:rsidR="00F07873" w:rsidRPr="00DC6110">
        <w:rPr>
          <w:rFonts w:ascii="Times New Roman" w:eastAsia="Times New Roman" w:hAnsi="Times New Roman" w:cs="Times New Roman"/>
        </w:rPr>
        <w:t>и почв</w:t>
      </w:r>
      <w:r w:rsidR="005009EB" w:rsidRPr="00DC6110">
        <w:rPr>
          <w:rFonts w:ascii="Times New Roman" w:eastAsia="Times New Roman" w:hAnsi="Times New Roman" w:cs="Times New Roman"/>
        </w:rPr>
        <w:t xml:space="preserve"> </w:t>
      </w:r>
      <w:r w:rsidR="00F07873" w:rsidRPr="00DC6110">
        <w:rPr>
          <w:rFonts w:ascii="Times New Roman" w:eastAsia="Times New Roman" w:hAnsi="Times New Roman" w:cs="Times New Roman"/>
        </w:rPr>
        <w:t xml:space="preserve">и истощения </w:t>
      </w:r>
      <w:r w:rsidR="005009EB" w:rsidRPr="00DC6110">
        <w:rPr>
          <w:rFonts w:ascii="Times New Roman" w:eastAsia="Times New Roman" w:hAnsi="Times New Roman" w:cs="Times New Roman"/>
        </w:rPr>
        <w:t xml:space="preserve">земель </w:t>
      </w:r>
      <w:r w:rsidR="00F07873" w:rsidRPr="00DC6110">
        <w:rPr>
          <w:rFonts w:ascii="Times New Roman" w:eastAsia="Times New Roman" w:hAnsi="Times New Roman" w:cs="Times New Roman"/>
        </w:rPr>
        <w:t>в</w:t>
      </w:r>
      <w:r w:rsidR="005009EB" w:rsidRPr="00DC6110">
        <w:rPr>
          <w:rFonts w:ascii="Times New Roman" w:eastAsia="Times New Roman" w:hAnsi="Times New Roman" w:cs="Times New Roman"/>
        </w:rPr>
        <w:t xml:space="preserve"> связи с </w:t>
      </w:r>
      <w:r w:rsidR="00F07873" w:rsidRPr="00DC6110">
        <w:rPr>
          <w:rFonts w:ascii="Times New Roman" w:eastAsia="Times New Roman" w:hAnsi="Times New Roman" w:cs="Times New Roman"/>
        </w:rPr>
        <w:t xml:space="preserve">решением приоритетных задач обеспечения </w:t>
      </w:r>
      <w:r w:rsidR="005009EB" w:rsidRPr="00DC6110">
        <w:rPr>
          <w:rFonts w:ascii="Times New Roman" w:eastAsia="Times New Roman" w:hAnsi="Times New Roman" w:cs="Times New Roman"/>
        </w:rPr>
        <w:t xml:space="preserve">продовольственной </w:t>
      </w:r>
      <w:r w:rsidR="00F07873" w:rsidRPr="00DC6110">
        <w:rPr>
          <w:rFonts w:ascii="Times New Roman" w:eastAsia="Times New Roman" w:hAnsi="Times New Roman" w:cs="Times New Roman"/>
        </w:rPr>
        <w:t xml:space="preserve">и экологической </w:t>
      </w:r>
      <w:r w:rsidR="005009EB" w:rsidRPr="00DC6110">
        <w:rPr>
          <w:rFonts w:ascii="Times New Roman" w:eastAsia="Times New Roman" w:hAnsi="Times New Roman" w:cs="Times New Roman"/>
        </w:rPr>
        <w:t>безопасност</w:t>
      </w:r>
      <w:r w:rsidR="00F07873" w:rsidRPr="00DC6110">
        <w:rPr>
          <w:rFonts w:ascii="Times New Roman" w:eastAsia="Times New Roman" w:hAnsi="Times New Roman" w:cs="Times New Roman"/>
        </w:rPr>
        <w:t>и</w:t>
      </w:r>
      <w:r w:rsidR="005009EB" w:rsidRPr="00DC6110">
        <w:rPr>
          <w:rFonts w:ascii="Times New Roman" w:eastAsia="Times New Roman" w:hAnsi="Times New Roman" w:cs="Times New Roman"/>
        </w:rPr>
        <w:t xml:space="preserve">, устойчивого управления земельными ресурсами и рационального природопользования для удовлетворения потребностей растущего населения планеты в </w:t>
      </w:r>
      <w:r w:rsidR="00F07873" w:rsidRPr="00DC6110">
        <w:rPr>
          <w:rFonts w:ascii="Times New Roman" w:eastAsia="Times New Roman" w:hAnsi="Times New Roman" w:cs="Times New Roman"/>
        </w:rPr>
        <w:t>качественном продовольствии</w:t>
      </w:r>
      <w:r w:rsidR="005009EB" w:rsidRPr="00DC6110">
        <w:rPr>
          <w:rFonts w:ascii="Times New Roman" w:eastAsia="Times New Roman" w:hAnsi="Times New Roman" w:cs="Times New Roman"/>
        </w:rPr>
        <w:t>.</w:t>
      </w:r>
    </w:p>
    <w:p w:rsidR="00C30748" w:rsidRPr="00DC6110" w:rsidRDefault="00C30748" w:rsidP="00773D5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C6110">
        <w:rPr>
          <w:rFonts w:ascii="Times New Roman" w:hAnsi="Times New Roman" w:cs="Times New Roman"/>
        </w:rPr>
        <w:t xml:space="preserve">В настоящее время около 33% почв в мире находится в состоянии средней или сильной деградации. Ежегодно человечество теряет до 75 млрд. тонн почвы с пахотных угодий, что приводит к </w:t>
      </w:r>
      <w:proofErr w:type="spellStart"/>
      <w:r w:rsidRPr="00DC6110">
        <w:rPr>
          <w:rFonts w:ascii="Times New Roman" w:hAnsi="Times New Roman" w:cs="Times New Roman"/>
        </w:rPr>
        <w:t>недополучению</w:t>
      </w:r>
      <w:proofErr w:type="spellEnd"/>
      <w:r w:rsidRPr="00DC6110">
        <w:rPr>
          <w:rFonts w:ascii="Times New Roman" w:hAnsi="Times New Roman" w:cs="Times New Roman"/>
        </w:rPr>
        <w:t xml:space="preserve"> сельскохозяйственной продукции на сумму более $400 млрд и ставит под угрозу обеспечение продовольственной безопасности и устойчивое развитие мирового сообщества в целом. Деградация почв обусловливает снижение их способности к сохранению органического углерода, элементов минерального питания и воды, </w:t>
      </w:r>
      <w:r w:rsidR="00DC4CEB" w:rsidRPr="00DC6110">
        <w:rPr>
          <w:rFonts w:ascii="Times New Roman" w:hAnsi="Times New Roman" w:cs="Times New Roman"/>
        </w:rPr>
        <w:t xml:space="preserve">что </w:t>
      </w:r>
      <w:r w:rsidRPr="00DC6110">
        <w:rPr>
          <w:rFonts w:ascii="Times New Roman" w:hAnsi="Times New Roman" w:cs="Times New Roman"/>
        </w:rPr>
        <w:t xml:space="preserve">приводит к </w:t>
      </w:r>
      <w:r w:rsidR="00DC4CEB" w:rsidRPr="00DC6110">
        <w:rPr>
          <w:rFonts w:ascii="Times New Roman" w:hAnsi="Times New Roman" w:cs="Times New Roman"/>
        </w:rPr>
        <w:t xml:space="preserve">обострению глобальных изменений климата, росту </w:t>
      </w:r>
      <w:r w:rsidRPr="00DC6110">
        <w:rPr>
          <w:rFonts w:ascii="Times New Roman" w:hAnsi="Times New Roman" w:cs="Times New Roman"/>
        </w:rPr>
        <w:t>социальной напряженности и экономическо</w:t>
      </w:r>
      <w:r w:rsidR="00DC4CEB" w:rsidRPr="00DC6110">
        <w:rPr>
          <w:rFonts w:ascii="Times New Roman" w:hAnsi="Times New Roman" w:cs="Times New Roman"/>
        </w:rPr>
        <w:t>го</w:t>
      </w:r>
      <w:r w:rsidRPr="00DC6110">
        <w:rPr>
          <w:rFonts w:ascii="Times New Roman" w:hAnsi="Times New Roman" w:cs="Times New Roman"/>
        </w:rPr>
        <w:t xml:space="preserve"> дисбаланс</w:t>
      </w:r>
      <w:r w:rsidR="00DC4CEB" w:rsidRPr="00DC6110">
        <w:rPr>
          <w:rFonts w:ascii="Times New Roman" w:hAnsi="Times New Roman" w:cs="Times New Roman"/>
        </w:rPr>
        <w:t>а</w:t>
      </w:r>
      <w:r w:rsidRPr="00DC6110">
        <w:rPr>
          <w:rFonts w:ascii="Times New Roman" w:hAnsi="Times New Roman" w:cs="Times New Roman"/>
        </w:rPr>
        <w:t>.</w:t>
      </w:r>
    </w:p>
    <w:p w:rsidR="00F00ACF" w:rsidRPr="00DC6110" w:rsidRDefault="00117606" w:rsidP="00773D5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C6110">
        <w:rPr>
          <w:rFonts w:ascii="Times New Roman" w:eastAsia="Times New Roman" w:hAnsi="Times New Roman" w:cs="Times New Roman"/>
        </w:rPr>
        <w:t xml:space="preserve">Ведущие российские и зарубежные эксперты </w:t>
      </w:r>
      <w:r w:rsidR="00236F72" w:rsidRPr="00DC6110">
        <w:rPr>
          <w:rFonts w:ascii="Times New Roman" w:eastAsia="Times New Roman" w:hAnsi="Times New Roman" w:cs="Times New Roman"/>
        </w:rPr>
        <w:t>п</w:t>
      </w:r>
      <w:r w:rsidR="00DC16A9" w:rsidRPr="00DC6110">
        <w:rPr>
          <w:rFonts w:ascii="Times New Roman" w:eastAsia="Times New Roman" w:hAnsi="Times New Roman" w:cs="Times New Roman"/>
        </w:rPr>
        <w:t>редставят свое видение</w:t>
      </w:r>
      <w:r w:rsidR="009A0283" w:rsidRPr="00DC6110">
        <w:rPr>
          <w:rFonts w:ascii="Times New Roman" w:eastAsia="Times New Roman" w:hAnsi="Times New Roman" w:cs="Times New Roman"/>
        </w:rPr>
        <w:t xml:space="preserve"> и </w:t>
      </w:r>
      <w:r w:rsidR="00F253E2" w:rsidRPr="00DC6110">
        <w:rPr>
          <w:rFonts w:ascii="Times New Roman" w:eastAsia="Times New Roman" w:hAnsi="Times New Roman" w:cs="Times New Roman"/>
        </w:rPr>
        <w:t xml:space="preserve">обсудят </w:t>
      </w:r>
      <w:r w:rsidR="00AD2C3F" w:rsidRPr="00DC6110">
        <w:rPr>
          <w:rFonts w:ascii="Times New Roman" w:eastAsia="Times New Roman" w:hAnsi="Times New Roman" w:cs="Times New Roman"/>
        </w:rPr>
        <w:t xml:space="preserve">наиболее острые </w:t>
      </w:r>
      <w:r w:rsidR="00F253E2" w:rsidRPr="00DC6110">
        <w:rPr>
          <w:rFonts w:ascii="Times New Roman" w:eastAsia="Times New Roman" w:hAnsi="Times New Roman" w:cs="Times New Roman"/>
        </w:rPr>
        <w:t>агроэкологически</w:t>
      </w:r>
      <w:r w:rsidR="00AD2C3F" w:rsidRPr="00DC6110">
        <w:rPr>
          <w:rFonts w:ascii="Times New Roman" w:eastAsia="Times New Roman" w:hAnsi="Times New Roman" w:cs="Times New Roman"/>
        </w:rPr>
        <w:t>е</w:t>
      </w:r>
      <w:r w:rsidR="00F00ACF" w:rsidRPr="00DC6110">
        <w:rPr>
          <w:rFonts w:ascii="Times New Roman" w:eastAsia="Times New Roman" w:hAnsi="Times New Roman" w:cs="Times New Roman"/>
        </w:rPr>
        <w:t xml:space="preserve"> проблемы </w:t>
      </w:r>
      <w:r w:rsidR="00053E9C" w:rsidRPr="00DC6110">
        <w:rPr>
          <w:rFonts w:ascii="Times New Roman" w:eastAsia="Times New Roman" w:hAnsi="Times New Roman" w:cs="Times New Roman"/>
        </w:rPr>
        <w:t xml:space="preserve">современной </w:t>
      </w:r>
      <w:r w:rsidR="00181E6D" w:rsidRPr="00DC6110">
        <w:rPr>
          <w:rFonts w:ascii="Times New Roman" w:eastAsia="Times New Roman" w:hAnsi="Times New Roman" w:cs="Times New Roman"/>
        </w:rPr>
        <w:t>деградации и истощения почв с учетом:</w:t>
      </w:r>
    </w:p>
    <w:p w:rsidR="00CD6F70" w:rsidRPr="00DC6110" w:rsidRDefault="007A04B2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 xml:space="preserve">регионально-типологических особенностей </w:t>
      </w:r>
      <w:r w:rsidR="00181E6D" w:rsidRPr="00DC6110">
        <w:rPr>
          <w:rFonts w:ascii="Times New Roman" w:hAnsi="Times New Roman" w:cs="Times New Roman"/>
          <w:bCs/>
          <w:lang w:val="ru-RU"/>
        </w:rPr>
        <w:t>проявления деградационных процессов в почвах различных регионов</w:t>
      </w:r>
      <w:r w:rsidR="0088026A" w:rsidRPr="00DC6110">
        <w:rPr>
          <w:rFonts w:ascii="Times New Roman" w:hAnsi="Times New Roman" w:cs="Times New Roman"/>
          <w:bCs/>
          <w:lang w:val="ru-RU"/>
        </w:rPr>
        <w:t xml:space="preserve"> мира</w:t>
      </w:r>
      <w:r w:rsidR="00CD6F70" w:rsidRPr="00DC6110">
        <w:rPr>
          <w:rFonts w:ascii="Times New Roman" w:hAnsi="Times New Roman" w:cs="Times New Roman"/>
          <w:bCs/>
          <w:lang w:val="ru-RU"/>
        </w:rPr>
        <w:t>;</w:t>
      </w:r>
    </w:p>
    <w:p w:rsidR="00181E6D" w:rsidRPr="00DC6110" w:rsidRDefault="00181E6D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>текущей, прогнозируемой скорости и потенциала развития основных деградационных процессов</w:t>
      </w:r>
      <w:r w:rsidR="0088026A" w:rsidRPr="00DC6110">
        <w:rPr>
          <w:rFonts w:ascii="Times New Roman" w:hAnsi="Times New Roman" w:cs="Times New Roman"/>
          <w:bCs/>
          <w:lang w:val="ru-RU"/>
        </w:rPr>
        <w:t xml:space="preserve"> в случае применения различных агротехнологий и систем земледелия</w:t>
      </w:r>
      <w:r w:rsidRPr="00DC6110">
        <w:rPr>
          <w:rFonts w:ascii="Times New Roman" w:hAnsi="Times New Roman" w:cs="Times New Roman"/>
          <w:bCs/>
          <w:lang w:val="ru-RU"/>
        </w:rPr>
        <w:t>;</w:t>
      </w:r>
    </w:p>
    <w:p w:rsidR="00181E6D" w:rsidRPr="00DC6110" w:rsidRDefault="00181E6D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>агроэкологической оценки последействия деградаци</w:t>
      </w:r>
      <w:r w:rsidR="00C03013" w:rsidRPr="00DC6110">
        <w:rPr>
          <w:rFonts w:ascii="Times New Roman" w:hAnsi="Times New Roman" w:cs="Times New Roman"/>
          <w:bCs/>
          <w:lang w:val="ru-RU"/>
        </w:rPr>
        <w:t xml:space="preserve">и и истощения </w:t>
      </w:r>
      <w:r w:rsidR="00C03013" w:rsidRPr="00837855">
        <w:rPr>
          <w:rFonts w:ascii="Times New Roman" w:hAnsi="Times New Roman" w:cs="Times New Roman"/>
          <w:bCs/>
          <w:lang w:val="ru-RU"/>
        </w:rPr>
        <w:t xml:space="preserve">почв </w:t>
      </w:r>
      <w:r w:rsidRPr="00837855">
        <w:rPr>
          <w:rFonts w:ascii="Times New Roman" w:hAnsi="Times New Roman" w:cs="Times New Roman"/>
          <w:bCs/>
          <w:lang w:val="ru-RU"/>
        </w:rPr>
        <w:t>на урожайность и качество</w:t>
      </w:r>
      <w:r w:rsidRPr="00DC6110">
        <w:rPr>
          <w:rFonts w:ascii="Times New Roman" w:hAnsi="Times New Roman" w:cs="Times New Roman"/>
          <w:bCs/>
          <w:lang w:val="ru-RU"/>
        </w:rPr>
        <w:t xml:space="preserve"> сельскохозяйственной продукции</w:t>
      </w:r>
      <w:r w:rsidR="0088026A" w:rsidRPr="00DC6110">
        <w:rPr>
          <w:rFonts w:ascii="Times New Roman" w:hAnsi="Times New Roman" w:cs="Times New Roman"/>
          <w:bCs/>
          <w:lang w:val="ru-RU"/>
        </w:rPr>
        <w:t xml:space="preserve"> – на фоне различных систем удобрений</w:t>
      </w:r>
      <w:r w:rsidRPr="00DC6110">
        <w:rPr>
          <w:rFonts w:ascii="Times New Roman" w:hAnsi="Times New Roman" w:cs="Times New Roman"/>
          <w:bCs/>
          <w:lang w:val="ru-RU"/>
        </w:rPr>
        <w:t>;</w:t>
      </w:r>
    </w:p>
    <w:p w:rsidR="00181E6D" w:rsidRPr="00DC6110" w:rsidRDefault="00181E6D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>наилучших доступных агротехнологий с минимизацией рисков развития процессов деградации и истощения почв</w:t>
      </w:r>
      <w:r w:rsidR="00A7002A" w:rsidRPr="00DC6110">
        <w:rPr>
          <w:rFonts w:ascii="Times New Roman" w:hAnsi="Times New Roman" w:cs="Times New Roman"/>
          <w:bCs/>
          <w:lang w:val="ru-RU"/>
        </w:rPr>
        <w:t xml:space="preserve"> при устойчиво рентабельном получении продукции</w:t>
      </w:r>
      <w:r w:rsidR="00C03013" w:rsidRPr="00DC6110">
        <w:rPr>
          <w:rFonts w:ascii="Times New Roman" w:hAnsi="Times New Roman" w:cs="Times New Roman"/>
          <w:bCs/>
          <w:lang w:val="ru-RU"/>
        </w:rPr>
        <w:t>;</w:t>
      </w:r>
    </w:p>
    <w:p w:rsidR="00C03013" w:rsidRPr="00DC6110" w:rsidRDefault="00C03013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>информационно-методическое обеспечения агроэкологически обоснованного трансфера наилучших доступных агротехнологий;</w:t>
      </w:r>
    </w:p>
    <w:p w:rsidR="00C03013" w:rsidRPr="00DC6110" w:rsidRDefault="0088026A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 xml:space="preserve">опыта и возможностей </w:t>
      </w:r>
      <w:r w:rsidR="00C03013" w:rsidRPr="00DC6110">
        <w:rPr>
          <w:rFonts w:ascii="Times New Roman" w:hAnsi="Times New Roman" w:cs="Times New Roman"/>
          <w:bCs/>
          <w:lang w:val="ru-RU"/>
        </w:rPr>
        <w:t xml:space="preserve">использования </w:t>
      </w:r>
      <w:r w:rsidR="00A7002A" w:rsidRPr="00DC6110">
        <w:rPr>
          <w:rFonts w:ascii="Times New Roman" w:hAnsi="Times New Roman" w:cs="Times New Roman"/>
          <w:bCs/>
          <w:lang w:val="ru-RU"/>
        </w:rPr>
        <w:t>современных агроэкологических СППР, ГИС и лабораторий</w:t>
      </w:r>
      <w:r w:rsidRPr="00DC6110">
        <w:rPr>
          <w:rFonts w:ascii="Times New Roman" w:hAnsi="Times New Roman" w:cs="Times New Roman"/>
          <w:bCs/>
          <w:lang w:val="ru-RU"/>
        </w:rPr>
        <w:t xml:space="preserve"> </w:t>
      </w:r>
      <w:r w:rsidR="00C03013" w:rsidRPr="00DC6110">
        <w:rPr>
          <w:rFonts w:ascii="Times New Roman" w:hAnsi="Times New Roman" w:cs="Times New Roman"/>
          <w:bCs/>
          <w:lang w:val="ru-RU"/>
        </w:rPr>
        <w:t xml:space="preserve">мониторинга </w:t>
      </w:r>
      <w:r w:rsidRPr="00DC6110">
        <w:rPr>
          <w:rFonts w:ascii="Times New Roman" w:hAnsi="Times New Roman" w:cs="Times New Roman"/>
          <w:bCs/>
          <w:lang w:val="ru-RU"/>
        </w:rPr>
        <w:t xml:space="preserve">для контроля </w:t>
      </w:r>
      <w:r w:rsidR="00A7002A" w:rsidRPr="00DC6110">
        <w:rPr>
          <w:rFonts w:ascii="Times New Roman" w:hAnsi="Times New Roman" w:cs="Times New Roman"/>
          <w:bCs/>
          <w:lang w:val="ru-RU"/>
        </w:rPr>
        <w:t>раз</w:t>
      </w:r>
      <w:r w:rsidRPr="00DC6110">
        <w:rPr>
          <w:rFonts w:ascii="Times New Roman" w:hAnsi="Times New Roman" w:cs="Times New Roman"/>
          <w:bCs/>
          <w:lang w:val="ru-RU"/>
        </w:rPr>
        <w:t>ных процессов деградации и истощения почв;</w:t>
      </w:r>
    </w:p>
    <w:p w:rsidR="0088026A" w:rsidRPr="00DC6110" w:rsidRDefault="0088026A" w:rsidP="00577D0A">
      <w:pPr>
        <w:pStyle w:val="a3"/>
        <w:numPr>
          <w:ilvl w:val="0"/>
          <w:numId w:val="3"/>
        </w:numPr>
        <w:spacing w:after="0" w:line="240" w:lineRule="auto"/>
        <w:ind w:left="714" w:firstLineChars="0" w:hanging="357"/>
        <w:jc w:val="both"/>
        <w:rPr>
          <w:rFonts w:ascii="Times New Roman" w:hAnsi="Times New Roman" w:cs="Times New Roman"/>
          <w:bCs/>
          <w:lang w:val="ru-RU"/>
        </w:rPr>
      </w:pPr>
      <w:r w:rsidRPr="00DC6110">
        <w:rPr>
          <w:rFonts w:ascii="Times New Roman" w:hAnsi="Times New Roman" w:cs="Times New Roman"/>
          <w:bCs/>
          <w:lang w:val="ru-RU"/>
        </w:rPr>
        <w:t>необходимости совершенствования международной и национальной нормативной базы, законодательного обеспечения и образовательных программ по экологии и охране почв.</w:t>
      </w:r>
    </w:p>
    <w:p w:rsidR="001F1AE4" w:rsidRDefault="00D018B9" w:rsidP="001F1AE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C6110">
        <w:rPr>
          <w:rFonts w:ascii="Times New Roman" w:eastAsia="Times New Roman" w:hAnsi="Times New Roman" w:cs="Times New Roman"/>
        </w:rPr>
        <w:t xml:space="preserve">К участию в вебинаре приглашается широкий круг </w:t>
      </w:r>
      <w:r w:rsidR="00F253E2" w:rsidRPr="00DC6110">
        <w:rPr>
          <w:rFonts w:ascii="Times New Roman" w:eastAsia="Times New Roman" w:hAnsi="Times New Roman" w:cs="Times New Roman"/>
        </w:rPr>
        <w:t>представителей разных уровней структур исполнительной и законодательной власти, заинтересованных в развитии экологически безопасного и устойчиво рентабельного сельскохозяйственного производства в России и в мире</w:t>
      </w:r>
      <w:r w:rsidR="007F6486" w:rsidRPr="00DC6110">
        <w:rPr>
          <w:rFonts w:ascii="Times New Roman" w:eastAsia="Times New Roman" w:hAnsi="Times New Roman" w:cs="Times New Roman"/>
        </w:rPr>
        <w:t xml:space="preserve">, </w:t>
      </w:r>
      <w:r w:rsidRPr="00DC6110">
        <w:rPr>
          <w:rFonts w:ascii="Times New Roman" w:eastAsia="Times New Roman" w:hAnsi="Times New Roman" w:cs="Times New Roman"/>
        </w:rPr>
        <w:t xml:space="preserve">российских и </w:t>
      </w:r>
      <w:r w:rsidR="00236F72" w:rsidRPr="00DC6110">
        <w:rPr>
          <w:rFonts w:ascii="Times New Roman" w:eastAsia="Times New Roman" w:hAnsi="Times New Roman" w:cs="Times New Roman"/>
        </w:rPr>
        <w:t>зарубежных</w:t>
      </w:r>
      <w:r w:rsidRPr="00DC6110">
        <w:rPr>
          <w:rFonts w:ascii="Times New Roman" w:eastAsia="Times New Roman" w:hAnsi="Times New Roman" w:cs="Times New Roman"/>
        </w:rPr>
        <w:t xml:space="preserve"> экспертов и молодых ученых, инновационно</w:t>
      </w:r>
      <w:r w:rsidR="00536401" w:rsidRPr="00DC6110">
        <w:rPr>
          <w:rFonts w:ascii="Times New Roman" w:eastAsia="Times New Roman" w:hAnsi="Times New Roman" w:cs="Times New Roman"/>
        </w:rPr>
        <w:t>-</w:t>
      </w:r>
      <w:r w:rsidR="007F6486" w:rsidRPr="00DC6110">
        <w:rPr>
          <w:rFonts w:ascii="Times New Roman" w:eastAsia="Times New Roman" w:hAnsi="Times New Roman" w:cs="Times New Roman"/>
        </w:rPr>
        <w:t>ориентированных бизнесменов, студентов и преподавателей из разных стран.</w:t>
      </w:r>
    </w:p>
    <w:p w:rsidR="001F1AE4" w:rsidRPr="001F1AE4" w:rsidRDefault="00577D0A" w:rsidP="001F1AE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1AE4">
        <w:rPr>
          <w:rFonts w:ascii="Times New Roman" w:eastAsia="Times New Roman" w:hAnsi="Times New Roman" w:cs="Times New Roman"/>
          <w:b/>
          <w:sz w:val="24"/>
          <w:szCs w:val="24"/>
        </w:rPr>
        <w:t xml:space="preserve">Ссылка для подключения к мероприятию </w:t>
      </w:r>
      <w:r w:rsidR="001F1AE4" w:rsidRPr="001F1AE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:rsidR="001F1AE4" w:rsidRPr="001F1AE4" w:rsidRDefault="001F1AE4" w:rsidP="001F1AE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https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fao</w:t>
        </w:r>
        <w:proofErr w:type="spellEnd"/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zoom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us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webinar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register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WN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_</w:t>
        </w:r>
        <w:proofErr w:type="spellStart"/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ia</w:t>
        </w:r>
        <w:proofErr w:type="spellEnd"/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02</w:t>
        </w:r>
        <w:proofErr w:type="spellStart"/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QmO</w:t>
        </w:r>
        <w:proofErr w:type="spellEnd"/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9</w:t>
        </w:r>
        <w:proofErr w:type="spellStart"/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Tne</w:t>
        </w:r>
        <w:proofErr w:type="spellEnd"/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1</w:t>
        </w:r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p</w:t>
        </w:r>
        <w:r w:rsidRPr="001F1AE4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6</w:t>
        </w:r>
        <w:proofErr w:type="spellStart"/>
        <w:r w:rsidRPr="00A57A34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KoCQTgWw</w:t>
        </w:r>
        <w:proofErr w:type="spellEnd"/>
        <w:r w:rsidRPr="00A57A34">
          <w:rPr>
            <w:rStyle w:val="ac"/>
            <w:rFonts w:ascii="Times New Roman" w:eastAsia="Times New Roman" w:hAnsi="Times New Roman" w:cs="Times New Roman"/>
            <w:lang w:val="en-US"/>
          </w:rPr>
          <w:t> </w:t>
        </w:r>
      </w:hyperlink>
    </w:p>
    <w:p w:rsidR="00DC6110" w:rsidRPr="001F1AE4" w:rsidRDefault="00DC6110" w:rsidP="00577D0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D0A" w:rsidRDefault="00577D0A" w:rsidP="004278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7D0A" w:rsidRDefault="00577D0A" w:rsidP="004278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23B" w:rsidRPr="0072423B" w:rsidRDefault="00543F2C" w:rsidP="004278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"/>
          <w:szCs w:val="4"/>
          <w:lang w:val="en-US"/>
        </w:rPr>
      </w:pPr>
      <w:r w:rsidRPr="00EB383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Программа </w:t>
      </w:r>
      <w:r w:rsidR="00FC549A" w:rsidRPr="00EB38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мероприятия </w:t>
      </w:r>
    </w:p>
    <w:tbl>
      <w:tblPr>
        <w:tblStyle w:val="af0"/>
        <w:tblW w:w="10938" w:type="dxa"/>
        <w:tblInd w:w="-299" w:type="dxa"/>
        <w:tblLook w:val="04A0"/>
      </w:tblPr>
      <w:tblGrid>
        <w:gridCol w:w="1952"/>
        <w:gridCol w:w="8986"/>
      </w:tblGrid>
      <w:tr w:rsidR="0072423B" w:rsidRPr="00EB383C" w:rsidTr="00753E31">
        <w:trPr>
          <w:trHeight w:val="3488"/>
        </w:trPr>
        <w:tc>
          <w:tcPr>
            <w:tcW w:w="195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C6110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5BE">
              <w:rPr>
                <w:rFonts w:ascii="Times New Roman" w:hAnsi="Times New Roman" w:cs="Times New Roman"/>
                <w:b/>
                <w:sz w:val="20"/>
                <w:szCs w:val="20"/>
              </w:rPr>
              <w:t>14:00 – 14:30 Московское время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110" w:rsidRPr="00EB383C" w:rsidRDefault="00DC6110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3B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(13:00 – 13:30 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CET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2423B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8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72423B" w:rsidRPr="00EB383C" w:rsidRDefault="00EB383C" w:rsidP="0072423B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ОТКРЫТИЕ КОНФЕРЕНЦИИ, ПРИВЕТСТВЕННЫЙ АДРЕС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EB383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EB383C" w:rsidRPr="00EB383C" w:rsidRDefault="00EB383C" w:rsidP="0072423B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72423B" w:rsidRPr="00EB383C" w:rsidRDefault="0072423B" w:rsidP="0072423B">
            <w:pPr>
              <w:spacing w:line="360" w:lineRule="auto"/>
              <w:ind w:right="-14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38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Модератор: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Проф., академик </w:t>
            </w:r>
            <w:r w:rsidRPr="00EB38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Владимир Трухачев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ректор Российского государственного аграрного университета - МСХА имени К.А. Тимирязева.</w:t>
            </w:r>
          </w:p>
          <w:p w:rsidR="0072423B" w:rsidRPr="00EB383C" w:rsidRDefault="0072423B" w:rsidP="0072423B">
            <w:pPr>
              <w:spacing w:line="360" w:lineRule="auto"/>
              <w:ind w:right="-14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2C46" w:rsidRPr="00EB383C" w:rsidRDefault="00822C46" w:rsidP="00822C46">
            <w:pPr>
              <w:pStyle w:val="a3"/>
              <w:numPr>
                <w:ilvl w:val="0"/>
                <w:numId w:val="6"/>
              </w:numPr>
              <w:spacing w:line="360" w:lineRule="auto"/>
              <w:ind w:left="567" w:firstLineChars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Рональд Варгас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секретарь Глобального почвенного партнерства (ГПП)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ФАО.</w:t>
            </w:r>
          </w:p>
          <w:p w:rsidR="00822C46" w:rsidRPr="00EB383C" w:rsidRDefault="00822C46" w:rsidP="00822C46">
            <w:pPr>
              <w:pStyle w:val="a3"/>
              <w:numPr>
                <w:ilvl w:val="0"/>
                <w:numId w:val="6"/>
              </w:numPr>
              <w:spacing w:line="360" w:lineRule="auto"/>
              <w:ind w:left="567" w:firstLineChars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Олег Кобяков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Директор Отделения ФАО по связям с Российской Федерацией.</w:t>
            </w:r>
          </w:p>
          <w:p w:rsidR="009C0A7F" w:rsidRPr="009C0A7F" w:rsidRDefault="009C0A7F" w:rsidP="00822C46">
            <w:pPr>
              <w:pStyle w:val="a3"/>
              <w:numPr>
                <w:ilvl w:val="0"/>
                <w:numId w:val="6"/>
              </w:numPr>
              <w:spacing w:line="360" w:lineRule="auto"/>
              <w:ind w:left="567" w:firstLineChars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0406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Чл-кор</w:t>
            </w:r>
            <w:proofErr w:type="spellEnd"/>
            <w:r w:rsidRPr="00E0406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РАН</w:t>
            </w:r>
            <w:r w:rsidRPr="009C0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C0A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Павел Красильников</w:t>
            </w:r>
            <w:r w:rsidRPr="009C0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Исполнительный секретарь Евразийского почвенного партнерства ФАО, МГУ имени М.В. Ломоносова.</w:t>
            </w:r>
          </w:p>
          <w:p w:rsidR="00822C46" w:rsidRPr="00EB383C" w:rsidRDefault="00822C46" w:rsidP="00822C46">
            <w:pPr>
              <w:pStyle w:val="a3"/>
              <w:numPr>
                <w:ilvl w:val="0"/>
                <w:numId w:val="6"/>
              </w:numPr>
              <w:spacing w:line="360" w:lineRule="auto"/>
              <w:ind w:left="567" w:firstLineChars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0A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Александр </w:t>
            </w:r>
            <w:proofErr w:type="spellStart"/>
            <w:r w:rsidRPr="009C0A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Шарабайко</w:t>
            </w:r>
            <w:proofErr w:type="spellEnd"/>
            <w:r w:rsidRPr="009C0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Заместитель генерального директора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ПАО ФосАгро.</w:t>
            </w:r>
          </w:p>
          <w:p w:rsidR="0072423B" w:rsidRPr="00753E31" w:rsidRDefault="0072423B" w:rsidP="009C0A7F">
            <w:pPr>
              <w:pStyle w:val="a3"/>
              <w:numPr>
                <w:ilvl w:val="0"/>
                <w:numId w:val="6"/>
              </w:numPr>
              <w:spacing w:line="360" w:lineRule="auto"/>
              <w:ind w:left="567" w:firstLineChars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406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Проф.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383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Александр Яковенко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ректор Дипломатической академии МИД РФ.</w:t>
            </w:r>
          </w:p>
        </w:tc>
      </w:tr>
      <w:tr w:rsidR="0072423B" w:rsidRPr="00EB383C" w:rsidTr="00753E31">
        <w:trPr>
          <w:trHeight w:val="4770"/>
        </w:trPr>
        <w:tc>
          <w:tcPr>
            <w:tcW w:w="195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77D0A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5BE">
              <w:rPr>
                <w:rFonts w:ascii="Times New Roman" w:hAnsi="Times New Roman" w:cs="Times New Roman"/>
                <w:b/>
                <w:sz w:val="20"/>
                <w:szCs w:val="20"/>
              </w:rPr>
              <w:t>14:30 – 15:30 Московское время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7D0A" w:rsidRPr="00EB383C" w:rsidRDefault="00577D0A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3B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(13:30 – 14:30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CET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2423B" w:rsidRPr="00EB383C" w:rsidRDefault="0072423B" w:rsidP="004278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72423B" w:rsidRPr="00EB383C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b/>
                <w:i/>
                <w:iCs/>
                <w:color w:val="00206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СЕССИЯ 1: </w:t>
            </w:r>
            <w:r w:rsidR="00EB383C" w:rsidRPr="00EB383C">
              <w:rPr>
                <w:rFonts w:ascii="Times New Roman" w:hAnsi="Times New Roman" w:cs="Times New Roman"/>
                <w:b/>
                <w:iCs/>
                <w:color w:val="002060"/>
                <w:sz w:val="20"/>
                <w:szCs w:val="20"/>
              </w:rPr>
              <w:t>ЗАЩИТА ПОЧВ ПЛАНЕТЫ ОТ ДЕГРАДАЦИИ И ИСТОЩЕНИЯ.</w:t>
            </w:r>
            <w:r w:rsidR="00EB383C" w:rsidRPr="00EB383C">
              <w:rPr>
                <w:rFonts w:ascii="Times New Roman" w:hAnsi="Times New Roman" w:cs="Times New Roman"/>
                <w:b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:rsidR="0072423B" w:rsidRPr="00EB383C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Модератор: 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Проф. Александр Яковенко, рект</w:t>
            </w:r>
            <w:r w:rsidR="001D69D8" w:rsidRPr="00EB383C">
              <w:rPr>
                <w:rFonts w:ascii="Times New Roman" w:hAnsi="Times New Roman" w:cs="Times New Roman"/>
                <w:sz w:val="20"/>
                <w:szCs w:val="20"/>
              </w:rPr>
              <w:t>ор Дипломатической академии.</w:t>
            </w:r>
          </w:p>
          <w:p w:rsidR="00EB383C" w:rsidRPr="00EB383C" w:rsidRDefault="00EB383C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2423B" w:rsidRPr="00EB383C" w:rsidRDefault="00577D0A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Раздел 1-1: Бразильские почвы и сельское хозяйство: ограничения, проблемы и инициативы по управлению.</w:t>
            </w:r>
          </w:p>
          <w:p w:rsidR="0072423B" w:rsidRPr="00BF55BE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proofErr w:type="spellStart"/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Лусиа</w:t>
            </w:r>
            <w:proofErr w:type="spellEnd"/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дос</w:t>
            </w:r>
            <w:proofErr w:type="spellEnd"/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Анхос</w:t>
            </w:r>
            <w:proofErr w:type="spellEnd"/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, Федеральный сельский университет Рио-до-Жанейро, Президент Бразильского общества почвоведов.</w:t>
            </w:r>
            <w:r w:rsidR="002E6D66" w:rsidRPr="002E6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D66">
              <w:rPr>
                <w:rFonts w:ascii="Times New Roman" w:hAnsi="Times New Roman" w:cs="Times New Roman"/>
                <w:sz w:val="20"/>
                <w:szCs w:val="20"/>
              </w:rPr>
              <w:t xml:space="preserve">Соавтор – </w:t>
            </w:r>
            <w:r w:rsidR="002E6D66" w:rsidRPr="002E6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Хосе </w:t>
            </w:r>
            <w:proofErr w:type="spellStart"/>
            <w:r w:rsidR="002E6D66" w:rsidRPr="002E6D66">
              <w:rPr>
                <w:rFonts w:ascii="Times New Roman" w:hAnsi="Times New Roman" w:cs="Times New Roman"/>
                <w:b/>
                <w:sz w:val="20"/>
                <w:szCs w:val="20"/>
              </w:rPr>
              <w:t>Полидоро</w:t>
            </w:r>
            <w:proofErr w:type="spellEnd"/>
            <w:r w:rsidR="002E6D66">
              <w:rPr>
                <w:rFonts w:ascii="Times New Roman" w:hAnsi="Times New Roman" w:cs="Times New Roman"/>
                <w:sz w:val="20"/>
                <w:szCs w:val="20"/>
              </w:rPr>
              <w:t xml:space="preserve">, научный сотрудник, </w:t>
            </w:r>
            <w:proofErr w:type="spellStart"/>
            <w:r w:rsidR="002E6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Embrapa</w:t>
            </w:r>
            <w:proofErr w:type="spellEnd"/>
            <w:r w:rsidR="002E6D66" w:rsidRPr="00BF5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D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Soils</w:t>
            </w:r>
            <w:r w:rsidR="002E6D66" w:rsidRPr="00BF5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23B" w:rsidRPr="00EB383C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Раздел 1-2: Состояние почв Узбекистана и стратегии защиты здоровья почв и их плодородия.</w:t>
            </w:r>
          </w:p>
          <w:p w:rsidR="0072423B" w:rsidRPr="00EB383C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Проф. Гафурова</w:t>
            </w:r>
            <w:r w:rsidRPr="00EB383C">
              <w:rPr>
                <w:b/>
                <w:sz w:val="20"/>
                <w:szCs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Лазиза Акрамовна</w:t>
            </w:r>
            <w:r w:rsidRPr="00EB383C">
              <w:rPr>
                <w:sz w:val="20"/>
                <w:szCs w:val="20"/>
              </w:rPr>
              <w:t xml:space="preserve">, 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кафедра почвоведения Национального университета Узбекистана, руководитель научного центра «АгроЭкоБиотехнологии»</w:t>
            </w:r>
            <w:r w:rsidR="000742D7" w:rsidRPr="00EB3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23B" w:rsidRPr="00EB383C" w:rsidRDefault="0072423B" w:rsidP="00E82F7D">
            <w:pPr>
              <w:tabs>
                <w:tab w:val="left" w:pos="1494"/>
              </w:tabs>
              <w:spacing w:line="360" w:lineRule="auto"/>
              <w:ind w:right="140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Раздел 1-3: Секвестрация углерода и управление здоровьем почв в Европе</w:t>
            </w:r>
            <w:r w:rsidRPr="00EB383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</w:t>
            </w:r>
          </w:p>
          <w:p w:rsidR="0072423B" w:rsidRPr="00EB383C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Роза </w:t>
            </w:r>
            <w:proofErr w:type="spellStart"/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Пок</w:t>
            </w:r>
            <w:proofErr w:type="spellEnd"/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, Председатель Межгосударственного технического совета по почвам, Глобальное почвенное партнерство ФАО, проф. почвоведения в Университете </w:t>
            </w:r>
            <w:r w:rsidR="0012380F" w:rsidRPr="00EB383C">
              <w:rPr>
                <w:rFonts w:ascii="Times New Roman" w:hAnsi="Times New Roman" w:cs="Times New Roman"/>
                <w:sz w:val="20"/>
                <w:szCs w:val="20"/>
              </w:rPr>
              <w:t>Льейды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(Испания). </w:t>
            </w:r>
          </w:p>
          <w:p w:rsidR="00EB383C" w:rsidRPr="00F93476" w:rsidRDefault="00F93476" w:rsidP="00F934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70C0"/>
                <w:sz w:val="12"/>
                <w:szCs w:val="12"/>
              </w:rPr>
            </w:pPr>
            <w:r w:rsidRPr="00F93476">
              <w:rPr>
                <w:rFonts w:ascii="Times New Roman" w:hAnsi="Times New Roman" w:cs="Times New Roman"/>
                <w:b/>
                <w:i/>
                <w:color w:val="0070C0"/>
                <w:sz w:val="12"/>
                <w:szCs w:val="12"/>
              </w:rPr>
              <w:t>***</w:t>
            </w:r>
          </w:p>
          <w:p w:rsidR="0072423B" w:rsidRPr="00EB383C" w:rsidRDefault="0072423B" w:rsidP="00E82F7D">
            <w:pPr>
              <w:spacing w:line="360" w:lineRule="auto"/>
              <w:ind w:right="1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Подведение итогов сессии</w:t>
            </w:r>
            <w:r w:rsidR="00EB383C" w:rsidRPr="00EB38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2423B" w:rsidRPr="00EB383C" w:rsidTr="00753E31">
        <w:trPr>
          <w:trHeight w:val="4757"/>
        </w:trPr>
        <w:tc>
          <w:tcPr>
            <w:tcW w:w="195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FB196F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5BE">
              <w:rPr>
                <w:rFonts w:ascii="Times New Roman" w:hAnsi="Times New Roman" w:cs="Times New Roman"/>
                <w:b/>
                <w:sz w:val="20"/>
                <w:szCs w:val="20"/>
              </w:rPr>
              <w:t>15:30 – 16:30 Московское время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196F" w:rsidRPr="00EB383C" w:rsidRDefault="00FB196F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3B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(14:30 – 15:30 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CET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2423B" w:rsidRPr="00EB383C" w:rsidRDefault="0072423B" w:rsidP="004278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72423B" w:rsidRPr="00EB383C" w:rsidRDefault="00FB196F" w:rsidP="0072423B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206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Cs/>
                <w:color w:val="002060"/>
                <w:sz w:val="20"/>
                <w:szCs w:val="20"/>
              </w:rPr>
              <w:t>СЕССИЯ 2:</w:t>
            </w:r>
            <w:r w:rsidRPr="00EB383C">
              <w:rPr>
                <w:rFonts w:ascii="Times New Roman" w:hAnsi="Times New Roman" w:cs="Times New Roman"/>
                <w:b/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EB383C" w:rsidRPr="00EB383C">
              <w:rPr>
                <w:rFonts w:ascii="Times New Roman" w:hAnsi="Times New Roman" w:cs="Times New Roman"/>
                <w:b/>
                <w:iCs/>
                <w:color w:val="002060"/>
                <w:sz w:val="20"/>
                <w:szCs w:val="20"/>
              </w:rPr>
              <w:t>ПОДДЕРЖАНИЕ ПЛОДОРОДИЯ И ЗДОРОВЬЯ ПОЧВ: МЕЖДУНАРОДНЫЕ ВЫЗОВЫ И РЕШЕНИЯ.</w:t>
            </w:r>
          </w:p>
          <w:p w:rsidR="00EB383C" w:rsidRPr="00EB383C" w:rsidRDefault="00EB383C" w:rsidP="0072423B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2060"/>
                <w:sz w:val="12"/>
                <w:szCs w:val="12"/>
              </w:rPr>
            </w:pPr>
          </w:p>
          <w:p w:rsidR="00EB383C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Модератор: </w:t>
            </w:r>
            <w:r w:rsidR="00FB196F" w:rsidRPr="00EB383C">
              <w:rPr>
                <w:rFonts w:ascii="Times New Roman" w:hAnsi="Times New Roman" w:cs="Times New Roman"/>
                <w:sz w:val="20"/>
                <w:szCs w:val="20"/>
              </w:rPr>
              <w:t>Олег Кобяков, Директор Отделения ФАО по связям с Российской Федерацией.</w:t>
            </w:r>
            <w:r w:rsidR="000742D7" w:rsidRPr="00EB383C" w:rsidDel="00074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23B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Раздел 2-1: </w:t>
            </w:r>
            <w:r w:rsidR="00FB196F"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Состояние и тенденции здоровья почв Азии.</w:t>
            </w:r>
            <w:r w:rsidR="00FB196F" w:rsidRPr="00EB383C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</w:p>
          <w:p w:rsidR="0072423B" w:rsidRPr="00EB383C" w:rsidRDefault="0072423B" w:rsidP="0072423B">
            <w:pPr>
              <w:spacing w:line="36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Каон Лукреция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, Координатор Азиатско-Тихоокеанского партнерства по почвам, сотрудник по управлению земельными и почвенными ресурсами, ФАО.</w:t>
            </w:r>
          </w:p>
          <w:p w:rsidR="001D69D8" w:rsidRPr="00EB383C" w:rsidRDefault="0072423B" w:rsidP="001D69D8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Раздел 2-2: </w:t>
            </w:r>
            <w:r w:rsidR="001D69D8"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Глобальная сеть почвенных лабораторий – инициатор стандартизации и унификации методик измерений показателей почв. </w:t>
            </w:r>
          </w:p>
          <w:p w:rsidR="001D69D8" w:rsidRPr="00EB383C" w:rsidRDefault="001D69D8" w:rsidP="001D69D8">
            <w:pPr>
              <w:spacing w:line="36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Д.б.н. Елена Шамрикова,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Председателя ЕВРОСОЛАН, Институт биологии Коми НЦ </w:t>
            </w:r>
            <w:r w:rsidR="00EB383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УрО РАН. </w:t>
            </w:r>
          </w:p>
          <w:p w:rsidR="0072423B" w:rsidRPr="00EB383C" w:rsidRDefault="0072423B" w:rsidP="0072423B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Раздел 2-3: </w:t>
            </w:r>
            <w:r w:rsidR="00C03957"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Почва - сила Африки</w:t>
            </w:r>
            <w:r w:rsidR="001D69D8"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.</w:t>
            </w:r>
          </w:p>
          <w:p w:rsidR="0072423B" w:rsidRPr="00EB383C" w:rsidRDefault="0072423B" w:rsidP="0072423B">
            <w:pPr>
              <w:spacing w:line="36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sz w:val="20"/>
                <w:szCs w:val="20"/>
              </w:rPr>
              <w:t>Эбрима Джарра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380F" w:rsidRPr="00EB3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>сполнительный директор, компания Soil Solution Gambia, Гамбия</w:t>
            </w:r>
            <w:r w:rsidR="00EB383C" w:rsidRPr="00EB3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383C" w:rsidRPr="00F93476" w:rsidRDefault="00F93476" w:rsidP="00F934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70C0"/>
                <w:sz w:val="12"/>
                <w:szCs w:val="12"/>
              </w:rPr>
            </w:pPr>
            <w:r w:rsidRPr="00F93476">
              <w:rPr>
                <w:rFonts w:ascii="Times New Roman" w:hAnsi="Times New Roman" w:cs="Times New Roman"/>
                <w:b/>
                <w:i/>
                <w:color w:val="0070C0"/>
                <w:sz w:val="12"/>
                <w:szCs w:val="12"/>
              </w:rPr>
              <w:t>***</w:t>
            </w:r>
          </w:p>
          <w:p w:rsidR="0072423B" w:rsidRPr="00EB383C" w:rsidRDefault="0072423B" w:rsidP="001D69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Подведение итогов сессии</w:t>
            </w:r>
          </w:p>
        </w:tc>
      </w:tr>
      <w:tr w:rsidR="0072423B" w:rsidRPr="00EB383C" w:rsidTr="00753E31">
        <w:trPr>
          <w:trHeight w:val="1732"/>
        </w:trPr>
        <w:tc>
          <w:tcPr>
            <w:tcW w:w="195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F55BE" w:rsidRDefault="0072423B" w:rsidP="007242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5BE">
              <w:rPr>
                <w:rFonts w:ascii="Times New Roman" w:hAnsi="Times New Roman" w:cs="Times New Roman"/>
                <w:b/>
                <w:sz w:val="20"/>
                <w:szCs w:val="20"/>
              </w:rPr>
              <w:t>16:30 – 17:00 Московское время</w:t>
            </w:r>
          </w:p>
          <w:p w:rsidR="00C03957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23B" w:rsidRPr="00EB383C" w:rsidRDefault="0072423B" w:rsidP="007242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(15:30 – 16:00 </w:t>
            </w:r>
            <w:r w:rsidRPr="00EB3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CET</w:t>
            </w:r>
            <w:r w:rsidRPr="00EB383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2423B" w:rsidRPr="00EB383C" w:rsidRDefault="0072423B" w:rsidP="004278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72423B" w:rsidRPr="00EB383C" w:rsidRDefault="0072423B" w:rsidP="0072423B">
            <w:pPr>
              <w:pStyle w:val="a3"/>
              <w:spacing w:line="360" w:lineRule="auto"/>
              <w:ind w:left="420" w:firstLineChars="0" w:hanging="420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EB383C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  <w:t>Модератор:</w:t>
            </w:r>
            <w:r w:rsidRPr="00EB383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0742D7" w:rsidRPr="00EB383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ru-RU" w:eastAsia="en-US"/>
              </w:rPr>
              <w:t>Проф</w:t>
            </w:r>
            <w:r w:rsidRPr="00EB383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ru-RU" w:eastAsia="en-US"/>
              </w:rPr>
              <w:t>. Александр Яковенко</w:t>
            </w:r>
            <w:r w:rsidRPr="00EB383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, ректор </w:t>
            </w:r>
            <w:r w:rsidR="001D69D8" w:rsidRPr="00EB383C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Дипломатической академии.</w:t>
            </w:r>
          </w:p>
          <w:p w:rsidR="00EB383C" w:rsidRPr="00EB383C" w:rsidRDefault="00EB383C" w:rsidP="007D02B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2423B" w:rsidRPr="00EB383C" w:rsidRDefault="0072423B" w:rsidP="007D02B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Награждение победителей Международного конкурса на лучшую прикладную научную работу «За сохранение здоровья почв, защиту почв от деградации и истощения».</w:t>
            </w:r>
          </w:p>
          <w:p w:rsidR="00EB383C" w:rsidRPr="00EB383C" w:rsidRDefault="00F93476" w:rsidP="007D02B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70C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12"/>
                <w:szCs w:val="12"/>
              </w:rPr>
              <w:t>***</w:t>
            </w:r>
          </w:p>
          <w:p w:rsidR="0072423B" w:rsidRPr="00EB383C" w:rsidRDefault="0072423B" w:rsidP="00B21E0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38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Подведение итогов конференции.</w:t>
            </w:r>
          </w:p>
        </w:tc>
      </w:tr>
    </w:tbl>
    <w:p w:rsidR="00986665" w:rsidRPr="00986665" w:rsidRDefault="00986665" w:rsidP="00C0395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86665" w:rsidRPr="00986665" w:rsidSect="00753E31">
      <w:pgSz w:w="11906" w:h="16838"/>
      <w:pgMar w:top="425" w:right="709" w:bottom="17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1.2pt;height:141.3pt" o:bullet="t">
        <v:imagedata r:id="rId1" o:title="artA4D1"/>
      </v:shape>
    </w:pict>
  </w:numPicBullet>
  <w:abstractNum w:abstractNumId="0">
    <w:nsid w:val="09C32FBE"/>
    <w:multiLevelType w:val="hybridMultilevel"/>
    <w:tmpl w:val="7374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E4E"/>
    <w:multiLevelType w:val="hybridMultilevel"/>
    <w:tmpl w:val="0A2C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B0C135F"/>
    <w:multiLevelType w:val="hybridMultilevel"/>
    <w:tmpl w:val="B22613C0"/>
    <w:lvl w:ilvl="0" w:tplc="11C87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1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2ED3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23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A1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86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E95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65D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873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F92F2B"/>
    <w:multiLevelType w:val="hybridMultilevel"/>
    <w:tmpl w:val="6D9447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3A67870"/>
    <w:multiLevelType w:val="hybridMultilevel"/>
    <w:tmpl w:val="5C86F8DC"/>
    <w:lvl w:ilvl="0" w:tplc="39C0F1DE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A074CE"/>
    <w:multiLevelType w:val="hybridMultilevel"/>
    <w:tmpl w:val="BDC0EB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10F5042"/>
    <w:multiLevelType w:val="multilevel"/>
    <w:tmpl w:val="60C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24C91"/>
    <w:rsid w:val="00053E9C"/>
    <w:rsid w:val="00054F61"/>
    <w:rsid w:val="00055CD1"/>
    <w:rsid w:val="000742D7"/>
    <w:rsid w:val="00087822"/>
    <w:rsid w:val="00095DFD"/>
    <w:rsid w:val="000A48E2"/>
    <w:rsid w:val="000B3C09"/>
    <w:rsid w:val="000B63F8"/>
    <w:rsid w:val="000F0CDA"/>
    <w:rsid w:val="00110AD9"/>
    <w:rsid w:val="00117580"/>
    <w:rsid w:val="00117606"/>
    <w:rsid w:val="00120768"/>
    <w:rsid w:val="0012093D"/>
    <w:rsid w:val="0012380F"/>
    <w:rsid w:val="00124107"/>
    <w:rsid w:val="00137E4D"/>
    <w:rsid w:val="00181E6D"/>
    <w:rsid w:val="001A550D"/>
    <w:rsid w:val="001B1DFB"/>
    <w:rsid w:val="001B3BC6"/>
    <w:rsid w:val="001C7020"/>
    <w:rsid w:val="001D69D8"/>
    <w:rsid w:val="001F1AE4"/>
    <w:rsid w:val="001F27C6"/>
    <w:rsid w:val="00222301"/>
    <w:rsid w:val="00235ECD"/>
    <w:rsid w:val="002365FF"/>
    <w:rsid w:val="00236F72"/>
    <w:rsid w:val="00245E4B"/>
    <w:rsid w:val="00265A22"/>
    <w:rsid w:val="00294B7B"/>
    <w:rsid w:val="002C2407"/>
    <w:rsid w:val="002E6D66"/>
    <w:rsid w:val="00300E9D"/>
    <w:rsid w:val="00314201"/>
    <w:rsid w:val="00386BDA"/>
    <w:rsid w:val="003A6D6D"/>
    <w:rsid w:val="003B31ED"/>
    <w:rsid w:val="003B34B6"/>
    <w:rsid w:val="003B61C7"/>
    <w:rsid w:val="003B78E8"/>
    <w:rsid w:val="003D4793"/>
    <w:rsid w:val="003D4F6B"/>
    <w:rsid w:val="003E146D"/>
    <w:rsid w:val="00427632"/>
    <w:rsid w:val="004278CC"/>
    <w:rsid w:val="004312A9"/>
    <w:rsid w:val="00431316"/>
    <w:rsid w:val="004421EE"/>
    <w:rsid w:val="0047755B"/>
    <w:rsid w:val="00487D56"/>
    <w:rsid w:val="004A64FD"/>
    <w:rsid w:val="004E119C"/>
    <w:rsid w:val="005009EB"/>
    <w:rsid w:val="00502B28"/>
    <w:rsid w:val="00527B9F"/>
    <w:rsid w:val="00536401"/>
    <w:rsid w:val="005405DE"/>
    <w:rsid w:val="00543F2C"/>
    <w:rsid w:val="005452CC"/>
    <w:rsid w:val="005500A6"/>
    <w:rsid w:val="00577D0A"/>
    <w:rsid w:val="005803D2"/>
    <w:rsid w:val="00582FEF"/>
    <w:rsid w:val="00591D60"/>
    <w:rsid w:val="0059417E"/>
    <w:rsid w:val="005A680C"/>
    <w:rsid w:val="005C59F4"/>
    <w:rsid w:val="005D43AF"/>
    <w:rsid w:val="005E20AA"/>
    <w:rsid w:val="005E7E45"/>
    <w:rsid w:val="00632408"/>
    <w:rsid w:val="00632608"/>
    <w:rsid w:val="006366E3"/>
    <w:rsid w:val="006558FD"/>
    <w:rsid w:val="00656924"/>
    <w:rsid w:val="006654FB"/>
    <w:rsid w:val="00691F81"/>
    <w:rsid w:val="006958FB"/>
    <w:rsid w:val="006B0635"/>
    <w:rsid w:val="006C7962"/>
    <w:rsid w:val="006D704F"/>
    <w:rsid w:val="006E1009"/>
    <w:rsid w:val="006E4B24"/>
    <w:rsid w:val="006E71F2"/>
    <w:rsid w:val="006F2DED"/>
    <w:rsid w:val="0072423B"/>
    <w:rsid w:val="007268D1"/>
    <w:rsid w:val="0073609F"/>
    <w:rsid w:val="00737439"/>
    <w:rsid w:val="00753E31"/>
    <w:rsid w:val="0075425A"/>
    <w:rsid w:val="00760248"/>
    <w:rsid w:val="00770B7B"/>
    <w:rsid w:val="00773D5C"/>
    <w:rsid w:val="007904D0"/>
    <w:rsid w:val="007961BA"/>
    <w:rsid w:val="007A04B2"/>
    <w:rsid w:val="007A2C44"/>
    <w:rsid w:val="007A2D48"/>
    <w:rsid w:val="007D02BE"/>
    <w:rsid w:val="007D25C7"/>
    <w:rsid w:val="007F1FAF"/>
    <w:rsid w:val="007F513F"/>
    <w:rsid w:val="007F6486"/>
    <w:rsid w:val="00812EDC"/>
    <w:rsid w:val="00822C46"/>
    <w:rsid w:val="00837855"/>
    <w:rsid w:val="0084409B"/>
    <w:rsid w:val="00870D7D"/>
    <w:rsid w:val="00871DAA"/>
    <w:rsid w:val="0088026A"/>
    <w:rsid w:val="00885DAF"/>
    <w:rsid w:val="008A5029"/>
    <w:rsid w:val="008C1252"/>
    <w:rsid w:val="008D7320"/>
    <w:rsid w:val="008D733D"/>
    <w:rsid w:val="008E2A53"/>
    <w:rsid w:val="008F35CB"/>
    <w:rsid w:val="009079F2"/>
    <w:rsid w:val="009739D6"/>
    <w:rsid w:val="00986665"/>
    <w:rsid w:val="00993457"/>
    <w:rsid w:val="009A0283"/>
    <w:rsid w:val="009A3D02"/>
    <w:rsid w:val="009C0A7F"/>
    <w:rsid w:val="009C3254"/>
    <w:rsid w:val="009C36B2"/>
    <w:rsid w:val="009D6644"/>
    <w:rsid w:val="009E68BC"/>
    <w:rsid w:val="00A00624"/>
    <w:rsid w:val="00A0704C"/>
    <w:rsid w:val="00A3558F"/>
    <w:rsid w:val="00A458FF"/>
    <w:rsid w:val="00A7002A"/>
    <w:rsid w:val="00A814FA"/>
    <w:rsid w:val="00AA69FC"/>
    <w:rsid w:val="00AB1F29"/>
    <w:rsid w:val="00AB39A7"/>
    <w:rsid w:val="00AC484E"/>
    <w:rsid w:val="00AC4E8F"/>
    <w:rsid w:val="00AC5F9F"/>
    <w:rsid w:val="00AD0B5B"/>
    <w:rsid w:val="00AD144F"/>
    <w:rsid w:val="00AD2C3F"/>
    <w:rsid w:val="00AD5610"/>
    <w:rsid w:val="00B21E03"/>
    <w:rsid w:val="00B45D94"/>
    <w:rsid w:val="00B551FD"/>
    <w:rsid w:val="00B82FC7"/>
    <w:rsid w:val="00BA52DA"/>
    <w:rsid w:val="00BB73EB"/>
    <w:rsid w:val="00BF55BE"/>
    <w:rsid w:val="00C01884"/>
    <w:rsid w:val="00C03013"/>
    <w:rsid w:val="00C0309B"/>
    <w:rsid w:val="00C0383E"/>
    <w:rsid w:val="00C03957"/>
    <w:rsid w:val="00C30748"/>
    <w:rsid w:val="00C32AC0"/>
    <w:rsid w:val="00C51DC0"/>
    <w:rsid w:val="00C61FA6"/>
    <w:rsid w:val="00C76B6F"/>
    <w:rsid w:val="00C76BDB"/>
    <w:rsid w:val="00CB7524"/>
    <w:rsid w:val="00CB7E44"/>
    <w:rsid w:val="00CD5DF6"/>
    <w:rsid w:val="00CD6F70"/>
    <w:rsid w:val="00CE613B"/>
    <w:rsid w:val="00CF0432"/>
    <w:rsid w:val="00CF6061"/>
    <w:rsid w:val="00D018B9"/>
    <w:rsid w:val="00D04B67"/>
    <w:rsid w:val="00D06D11"/>
    <w:rsid w:val="00D51E31"/>
    <w:rsid w:val="00D57A67"/>
    <w:rsid w:val="00D61353"/>
    <w:rsid w:val="00D817DA"/>
    <w:rsid w:val="00DB1664"/>
    <w:rsid w:val="00DC16A9"/>
    <w:rsid w:val="00DC21D1"/>
    <w:rsid w:val="00DC4CEB"/>
    <w:rsid w:val="00DC6110"/>
    <w:rsid w:val="00DD1E58"/>
    <w:rsid w:val="00E01A69"/>
    <w:rsid w:val="00E04061"/>
    <w:rsid w:val="00E12635"/>
    <w:rsid w:val="00E32BC4"/>
    <w:rsid w:val="00E46020"/>
    <w:rsid w:val="00E76584"/>
    <w:rsid w:val="00E82711"/>
    <w:rsid w:val="00E82F7D"/>
    <w:rsid w:val="00E86C9B"/>
    <w:rsid w:val="00E90B7D"/>
    <w:rsid w:val="00E91E74"/>
    <w:rsid w:val="00EB383C"/>
    <w:rsid w:val="00EC22FF"/>
    <w:rsid w:val="00EE5BD6"/>
    <w:rsid w:val="00EF7096"/>
    <w:rsid w:val="00F00ACF"/>
    <w:rsid w:val="00F07873"/>
    <w:rsid w:val="00F24C91"/>
    <w:rsid w:val="00F253E2"/>
    <w:rsid w:val="00F72AFA"/>
    <w:rsid w:val="00F9013C"/>
    <w:rsid w:val="00F93476"/>
    <w:rsid w:val="00FA647C"/>
    <w:rsid w:val="00FB196F"/>
    <w:rsid w:val="00FC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16"/>
  </w:style>
  <w:style w:type="paragraph" w:styleId="3">
    <w:name w:val="heading 3"/>
    <w:basedOn w:val="a"/>
    <w:link w:val="30"/>
    <w:uiPriority w:val="9"/>
    <w:qFormat/>
    <w:rsid w:val="00054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7D"/>
    <w:pPr>
      <w:ind w:firstLineChars="200" w:firstLine="420"/>
    </w:pPr>
    <w:rPr>
      <w:rFonts w:eastAsiaTheme="minorEastAsia"/>
      <w:lang w:val="en-US" w:eastAsia="zh-CN"/>
    </w:rPr>
  </w:style>
  <w:style w:type="character" w:styleId="a4">
    <w:name w:val="annotation reference"/>
    <w:basedOn w:val="a0"/>
    <w:uiPriority w:val="99"/>
    <w:semiHidden/>
    <w:unhideWhenUsed/>
    <w:rsid w:val="001209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09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09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09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09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93D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53640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54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054F6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54F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5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Revision"/>
    <w:hidden/>
    <w:uiPriority w:val="99"/>
    <w:semiHidden/>
    <w:rsid w:val="005C59F4"/>
    <w:pPr>
      <w:spacing w:after="0" w:line="240" w:lineRule="auto"/>
    </w:pPr>
  </w:style>
  <w:style w:type="paragraph" w:customStyle="1" w:styleId="msonormalmrcssattr">
    <w:name w:val="msonormal_mr_css_attr"/>
    <w:basedOn w:val="a"/>
    <w:rsid w:val="007D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278CC"/>
    <w:rPr>
      <w:b/>
      <w:bCs/>
    </w:rPr>
  </w:style>
  <w:style w:type="character" w:customStyle="1" w:styleId="hl-obj">
    <w:name w:val="hl-obj"/>
    <w:basedOn w:val="a0"/>
    <w:rsid w:val="004278CC"/>
  </w:style>
  <w:style w:type="table" w:styleId="af0">
    <w:name w:val="Table Grid"/>
    <w:basedOn w:val="a1"/>
    <w:uiPriority w:val="39"/>
    <w:rsid w:val="0063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8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o.zoom.us/webinar/register/WN_ia02QmO9Tne1p6KoCQTgWw&#160;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16</cp:revision>
  <cp:lastPrinted>2021-12-12T22:25:00Z</cp:lastPrinted>
  <dcterms:created xsi:type="dcterms:W3CDTF">2023-04-10T10:31:00Z</dcterms:created>
  <dcterms:modified xsi:type="dcterms:W3CDTF">2023-04-14T12:14:00Z</dcterms:modified>
</cp:coreProperties>
</file>