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966" w:type="dxa"/>
        <w:tblInd w:w="382" w:type="dxa"/>
        <w:tblLayout w:type="fixed"/>
        <w:tblLook w:val="01E0" w:firstRow="1" w:lastRow="1" w:firstColumn="1" w:lastColumn="1" w:noHBand="0" w:noVBand="0"/>
      </w:tblPr>
      <w:tblGrid>
        <w:gridCol w:w="3322"/>
        <w:gridCol w:w="3322"/>
        <w:gridCol w:w="3322"/>
      </w:tblGrid>
      <w:tr w:rsidR="00B161AB" w:rsidRPr="00027181" w14:paraId="62F3BC92" w14:textId="77777777" w:rsidTr="003C54DF">
        <w:trPr>
          <w:trHeight w:val="2127"/>
        </w:trPr>
        <w:tc>
          <w:tcPr>
            <w:tcW w:w="3322" w:type="dxa"/>
            <w:vAlign w:val="bottom"/>
          </w:tcPr>
          <w:p w14:paraId="2E099F79" w14:textId="77777777" w:rsidR="00D92ADA" w:rsidRPr="00027181" w:rsidRDefault="00D92ADA" w:rsidP="003C54DF">
            <w:pPr>
              <w:pStyle w:val="TableParagraph"/>
              <w:spacing w:line="276" w:lineRule="auto"/>
              <w:ind w:left="0"/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027181">
              <w:rPr>
                <w:rFonts w:asciiTheme="majorHAnsi" w:hAnsiTheme="majorHAnsi"/>
                <w:noProof/>
                <w:sz w:val="20"/>
                <w:lang w:eastAsia="ru-RU"/>
              </w:rPr>
              <w:drawing>
                <wp:inline distT="0" distB="0" distL="0" distR="0" wp14:anchorId="13F18D02" wp14:editId="34BB3E13">
                  <wp:extent cx="2015384" cy="1440000"/>
                  <wp:effectExtent l="0" t="0" r="4445" b="8255"/>
                  <wp:docPr id="214352314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523144" name="Рисунок 2143523144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89" b="12061"/>
                          <a:stretch/>
                        </pic:blipFill>
                        <pic:spPr bwMode="auto">
                          <a:xfrm>
                            <a:off x="0" y="0"/>
                            <a:ext cx="2015384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bottom"/>
          </w:tcPr>
          <w:p w14:paraId="4237AF96" w14:textId="77777777" w:rsidR="00B161AB" w:rsidRPr="00027181" w:rsidRDefault="00B161AB" w:rsidP="003C54DF">
            <w:pPr>
              <w:pStyle w:val="TableParagraph"/>
              <w:spacing w:line="276" w:lineRule="auto"/>
              <w:ind w:left="0"/>
              <w:jc w:val="center"/>
              <w:rPr>
                <w:rFonts w:asciiTheme="majorHAnsi" w:hAnsiTheme="majorHAnsi"/>
                <w:sz w:val="6"/>
              </w:rPr>
            </w:pPr>
          </w:p>
          <w:p w14:paraId="6D57E408" w14:textId="77777777" w:rsidR="00B161AB" w:rsidRPr="00027181" w:rsidRDefault="00B161AB" w:rsidP="003C54DF">
            <w:pPr>
              <w:pStyle w:val="TableParagraph"/>
              <w:spacing w:line="276" w:lineRule="auto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027181">
              <w:rPr>
                <w:rFonts w:asciiTheme="majorHAnsi" w:hAnsiTheme="majorHAnsi"/>
                <w:noProof/>
                <w:sz w:val="20"/>
                <w:lang w:eastAsia="ru-RU"/>
              </w:rPr>
              <w:drawing>
                <wp:inline distT="0" distB="0" distL="0" distR="0" wp14:anchorId="0E492929" wp14:editId="6EE56C54">
                  <wp:extent cx="1030521" cy="144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52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bottom"/>
          </w:tcPr>
          <w:p w14:paraId="5FD3FF3D" w14:textId="77777777" w:rsidR="00B161AB" w:rsidRPr="00027181" w:rsidRDefault="00B161AB" w:rsidP="003C54DF">
            <w:pPr>
              <w:pStyle w:val="TableParagraph"/>
              <w:spacing w:line="276" w:lineRule="auto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027181">
              <w:rPr>
                <w:rFonts w:asciiTheme="majorHAnsi" w:hAnsiTheme="majorHAnsi"/>
                <w:noProof/>
                <w:sz w:val="20"/>
                <w:lang w:eastAsia="ru-RU"/>
              </w:rPr>
              <w:drawing>
                <wp:inline distT="0" distB="0" distL="0" distR="0" wp14:anchorId="0EC256CD" wp14:editId="29BF8529">
                  <wp:extent cx="1440000" cy="1440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961F15" w14:textId="77777777" w:rsidR="00C62098" w:rsidRPr="00027181" w:rsidRDefault="00C62098">
      <w:pPr>
        <w:pStyle w:val="a3"/>
        <w:spacing w:before="11"/>
        <w:rPr>
          <w:rFonts w:asciiTheme="majorHAnsi" w:hAnsiTheme="majorHAnsi"/>
          <w:sz w:val="25"/>
        </w:rPr>
      </w:pPr>
    </w:p>
    <w:p w14:paraId="09332DA4" w14:textId="77777777" w:rsidR="00B161AB" w:rsidRPr="00027181" w:rsidRDefault="00B161AB" w:rsidP="003C54DF">
      <w:pPr>
        <w:pStyle w:val="a4"/>
        <w:spacing w:before="0"/>
        <w:ind w:left="0" w:right="25"/>
        <w:rPr>
          <w:rFonts w:asciiTheme="majorHAnsi" w:hAnsiTheme="majorHAnsi"/>
        </w:rPr>
      </w:pPr>
    </w:p>
    <w:p w14:paraId="0B6AAB39" w14:textId="77777777" w:rsidR="00B161AB" w:rsidRPr="00027181" w:rsidRDefault="00B161AB" w:rsidP="003C54DF">
      <w:pPr>
        <w:pStyle w:val="a4"/>
        <w:tabs>
          <w:tab w:val="left" w:pos="8931"/>
        </w:tabs>
        <w:spacing w:before="0"/>
        <w:ind w:left="0" w:right="25"/>
        <w:rPr>
          <w:rFonts w:asciiTheme="majorHAnsi" w:hAnsiTheme="majorHAnsi"/>
        </w:rPr>
      </w:pPr>
      <w:r w:rsidRPr="00027181">
        <w:rPr>
          <w:rFonts w:asciiTheme="majorHAnsi" w:hAnsiTheme="majorHAnsi"/>
        </w:rPr>
        <w:t>Региональное Отделение СНГ</w:t>
      </w:r>
    </w:p>
    <w:p w14:paraId="1637577E" w14:textId="77777777" w:rsidR="00C62098" w:rsidRPr="00027181" w:rsidRDefault="00B161AB" w:rsidP="003C54DF">
      <w:pPr>
        <w:pStyle w:val="a4"/>
        <w:tabs>
          <w:tab w:val="left" w:pos="8931"/>
        </w:tabs>
        <w:spacing w:before="0"/>
        <w:ind w:left="0" w:right="25"/>
        <w:rPr>
          <w:rFonts w:asciiTheme="majorHAnsi" w:hAnsiTheme="majorHAnsi"/>
        </w:rPr>
      </w:pPr>
      <w:r w:rsidRPr="00027181">
        <w:rPr>
          <w:rFonts w:asciiTheme="majorHAnsi" w:hAnsiTheme="majorHAnsi"/>
        </w:rPr>
        <w:t>Международного гуминового общества</w:t>
      </w:r>
    </w:p>
    <w:p w14:paraId="64242F93" w14:textId="77777777" w:rsidR="00C62098" w:rsidRPr="00027181" w:rsidRDefault="005D1EE9" w:rsidP="003C54DF">
      <w:pPr>
        <w:pStyle w:val="a3"/>
        <w:tabs>
          <w:tab w:val="left" w:pos="8931"/>
        </w:tabs>
        <w:ind w:right="25"/>
        <w:jc w:val="center"/>
        <w:rPr>
          <w:rFonts w:asciiTheme="majorHAnsi" w:hAnsiTheme="majorHAnsi"/>
          <w:b/>
          <w:bCs/>
        </w:rPr>
      </w:pPr>
      <w:r w:rsidRPr="00027181">
        <w:rPr>
          <w:rFonts w:asciiTheme="majorHAnsi" w:hAnsiTheme="majorHAnsi"/>
          <w:b/>
          <w:bCs/>
        </w:rPr>
        <w:t>Федеральный</w:t>
      </w:r>
      <w:r w:rsidRPr="00027181">
        <w:rPr>
          <w:rFonts w:asciiTheme="majorHAnsi" w:hAnsiTheme="majorHAnsi"/>
          <w:b/>
          <w:bCs/>
          <w:spacing w:val="-18"/>
        </w:rPr>
        <w:t xml:space="preserve"> </w:t>
      </w:r>
      <w:r w:rsidRPr="00027181">
        <w:rPr>
          <w:rFonts w:asciiTheme="majorHAnsi" w:hAnsiTheme="majorHAnsi"/>
          <w:b/>
          <w:bCs/>
        </w:rPr>
        <w:t>исследовательский</w:t>
      </w:r>
      <w:r w:rsidRPr="00027181">
        <w:rPr>
          <w:rFonts w:asciiTheme="majorHAnsi" w:hAnsiTheme="majorHAnsi"/>
          <w:b/>
          <w:bCs/>
          <w:spacing w:val="-17"/>
        </w:rPr>
        <w:t xml:space="preserve"> </w:t>
      </w:r>
      <w:r w:rsidRPr="00027181">
        <w:rPr>
          <w:rFonts w:asciiTheme="majorHAnsi" w:hAnsiTheme="majorHAnsi"/>
          <w:b/>
          <w:bCs/>
        </w:rPr>
        <w:t>центр</w:t>
      </w:r>
    </w:p>
    <w:p w14:paraId="5B41FA16" w14:textId="77777777" w:rsidR="00C62098" w:rsidRPr="00027181" w:rsidRDefault="005D1EE9" w:rsidP="003C54DF">
      <w:pPr>
        <w:pStyle w:val="a3"/>
        <w:tabs>
          <w:tab w:val="left" w:pos="8931"/>
        </w:tabs>
        <w:ind w:right="25"/>
        <w:jc w:val="center"/>
        <w:rPr>
          <w:rFonts w:asciiTheme="majorHAnsi" w:hAnsiTheme="majorHAnsi"/>
          <w:b/>
          <w:bCs/>
        </w:rPr>
      </w:pPr>
      <w:r w:rsidRPr="00027181">
        <w:rPr>
          <w:rFonts w:asciiTheme="majorHAnsi" w:hAnsiTheme="majorHAnsi"/>
          <w:b/>
          <w:bCs/>
        </w:rPr>
        <w:t>«Коми</w:t>
      </w:r>
      <w:r w:rsidRPr="00027181">
        <w:rPr>
          <w:rFonts w:asciiTheme="majorHAnsi" w:hAnsiTheme="majorHAnsi"/>
          <w:b/>
          <w:bCs/>
          <w:spacing w:val="-5"/>
        </w:rPr>
        <w:t xml:space="preserve"> </w:t>
      </w:r>
      <w:r w:rsidRPr="00027181">
        <w:rPr>
          <w:rFonts w:asciiTheme="majorHAnsi" w:hAnsiTheme="majorHAnsi"/>
          <w:b/>
          <w:bCs/>
        </w:rPr>
        <w:t>научный</w:t>
      </w:r>
      <w:r w:rsidRPr="00027181">
        <w:rPr>
          <w:rFonts w:asciiTheme="majorHAnsi" w:hAnsiTheme="majorHAnsi"/>
          <w:b/>
          <w:bCs/>
          <w:spacing w:val="-8"/>
        </w:rPr>
        <w:t xml:space="preserve"> </w:t>
      </w:r>
      <w:r w:rsidRPr="00027181">
        <w:rPr>
          <w:rFonts w:asciiTheme="majorHAnsi" w:hAnsiTheme="majorHAnsi"/>
          <w:b/>
          <w:bCs/>
        </w:rPr>
        <w:t>центр</w:t>
      </w:r>
      <w:r w:rsidRPr="00027181">
        <w:rPr>
          <w:rFonts w:asciiTheme="majorHAnsi" w:hAnsiTheme="majorHAnsi"/>
          <w:b/>
          <w:bCs/>
          <w:spacing w:val="-5"/>
        </w:rPr>
        <w:t xml:space="preserve"> </w:t>
      </w:r>
      <w:r w:rsidRPr="00027181">
        <w:rPr>
          <w:rFonts w:asciiTheme="majorHAnsi" w:hAnsiTheme="majorHAnsi"/>
          <w:b/>
          <w:bCs/>
        </w:rPr>
        <w:t>Уральского</w:t>
      </w:r>
      <w:r w:rsidRPr="00027181">
        <w:rPr>
          <w:rFonts w:asciiTheme="majorHAnsi" w:hAnsiTheme="majorHAnsi"/>
          <w:b/>
          <w:bCs/>
          <w:spacing w:val="-4"/>
        </w:rPr>
        <w:t xml:space="preserve"> </w:t>
      </w:r>
      <w:r w:rsidRPr="00027181">
        <w:rPr>
          <w:rFonts w:asciiTheme="majorHAnsi" w:hAnsiTheme="majorHAnsi"/>
          <w:b/>
          <w:bCs/>
        </w:rPr>
        <w:t>отделения</w:t>
      </w:r>
      <w:r w:rsidRPr="00027181">
        <w:rPr>
          <w:rFonts w:asciiTheme="majorHAnsi" w:hAnsiTheme="majorHAnsi"/>
          <w:b/>
          <w:bCs/>
          <w:spacing w:val="-5"/>
        </w:rPr>
        <w:t xml:space="preserve"> </w:t>
      </w:r>
      <w:r w:rsidRPr="00027181">
        <w:rPr>
          <w:rFonts w:asciiTheme="majorHAnsi" w:hAnsiTheme="majorHAnsi"/>
          <w:b/>
          <w:bCs/>
        </w:rPr>
        <w:t>Российской</w:t>
      </w:r>
      <w:r w:rsidRPr="00027181">
        <w:rPr>
          <w:rFonts w:asciiTheme="majorHAnsi" w:hAnsiTheme="majorHAnsi"/>
          <w:b/>
          <w:bCs/>
          <w:spacing w:val="-5"/>
        </w:rPr>
        <w:t xml:space="preserve"> </w:t>
      </w:r>
      <w:r w:rsidRPr="00027181">
        <w:rPr>
          <w:rFonts w:asciiTheme="majorHAnsi" w:hAnsiTheme="majorHAnsi"/>
          <w:b/>
          <w:bCs/>
        </w:rPr>
        <w:t>академии</w:t>
      </w:r>
      <w:r w:rsidRPr="00027181">
        <w:rPr>
          <w:rFonts w:asciiTheme="majorHAnsi" w:hAnsiTheme="majorHAnsi"/>
          <w:b/>
          <w:bCs/>
          <w:spacing w:val="-5"/>
        </w:rPr>
        <w:t xml:space="preserve"> </w:t>
      </w:r>
      <w:r w:rsidRPr="00027181">
        <w:rPr>
          <w:rFonts w:asciiTheme="majorHAnsi" w:hAnsiTheme="majorHAnsi"/>
          <w:b/>
          <w:bCs/>
        </w:rPr>
        <w:t>наук» Институт биологии Коми научного центра Уральского отделения РАН</w:t>
      </w:r>
    </w:p>
    <w:p w14:paraId="0D23F61C" w14:textId="77777777" w:rsidR="00EC02A8" w:rsidRPr="00027181" w:rsidRDefault="00EC02A8">
      <w:pPr>
        <w:pStyle w:val="a3"/>
        <w:spacing w:before="4"/>
        <w:rPr>
          <w:rFonts w:asciiTheme="majorHAnsi" w:hAnsiTheme="majorHAnsi"/>
          <w:sz w:val="26"/>
        </w:rPr>
      </w:pPr>
    </w:p>
    <w:p w14:paraId="37A55B07" w14:textId="77777777" w:rsidR="00EC02A8" w:rsidRPr="00027181" w:rsidRDefault="00EC02A8">
      <w:pPr>
        <w:pStyle w:val="a3"/>
        <w:spacing w:before="4"/>
        <w:rPr>
          <w:rFonts w:asciiTheme="majorHAnsi" w:hAnsiTheme="majorHAnsi"/>
          <w:sz w:val="26"/>
        </w:rPr>
      </w:pPr>
    </w:p>
    <w:p w14:paraId="5DA1E0A0" w14:textId="77777777" w:rsidR="00EC02A8" w:rsidRPr="00027181" w:rsidRDefault="00EC02A8">
      <w:pPr>
        <w:pStyle w:val="a3"/>
        <w:spacing w:before="4"/>
        <w:rPr>
          <w:rFonts w:asciiTheme="majorHAnsi" w:hAnsiTheme="majorHAnsi"/>
          <w:sz w:val="26"/>
        </w:rPr>
      </w:pPr>
    </w:p>
    <w:p w14:paraId="26334619" w14:textId="77777777" w:rsidR="00C62098" w:rsidRPr="00027181" w:rsidRDefault="00EC02A8">
      <w:pPr>
        <w:pStyle w:val="a3"/>
        <w:spacing w:before="4"/>
        <w:rPr>
          <w:rFonts w:asciiTheme="majorHAnsi" w:hAnsiTheme="majorHAnsi"/>
          <w:sz w:val="26"/>
        </w:rPr>
      </w:pPr>
      <w:r w:rsidRPr="00027181">
        <w:rPr>
          <w:rFonts w:asciiTheme="majorHAnsi" w:hAnsiTheme="majorHAnsi"/>
          <w:noProof/>
          <w:sz w:val="26"/>
          <w:lang w:eastAsia="ru-RU"/>
        </w:rPr>
        <w:drawing>
          <wp:inline distT="0" distB="0" distL="0" distR="0" wp14:anchorId="24011711" wp14:editId="58DEA85D">
            <wp:extent cx="6407150" cy="1658620"/>
            <wp:effectExtent l="0" t="0" r="0" b="0"/>
            <wp:docPr id="16439622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62229" name="Рисунок 16439622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4FD1C" w14:textId="77777777" w:rsidR="00C62098" w:rsidRPr="00027181" w:rsidRDefault="00C62098">
      <w:pPr>
        <w:pStyle w:val="a3"/>
        <w:rPr>
          <w:rFonts w:asciiTheme="majorHAnsi" w:hAnsiTheme="majorHAnsi"/>
          <w:sz w:val="30"/>
          <w:lang w:val="en-US"/>
        </w:rPr>
      </w:pPr>
    </w:p>
    <w:p w14:paraId="783ECE58" w14:textId="77777777" w:rsidR="00EC02A8" w:rsidRPr="00027181" w:rsidRDefault="00EC02A8">
      <w:pPr>
        <w:pStyle w:val="a3"/>
        <w:rPr>
          <w:rFonts w:asciiTheme="majorHAnsi" w:hAnsiTheme="majorHAnsi"/>
          <w:sz w:val="30"/>
          <w:lang w:val="en-US"/>
        </w:rPr>
      </w:pPr>
    </w:p>
    <w:p w14:paraId="1C7F087F" w14:textId="77777777" w:rsidR="00C62098" w:rsidRPr="00027181" w:rsidRDefault="00C62098">
      <w:pPr>
        <w:pStyle w:val="a3"/>
        <w:spacing w:before="2"/>
        <w:rPr>
          <w:rFonts w:asciiTheme="majorHAnsi" w:hAnsiTheme="majorHAnsi"/>
          <w:sz w:val="26"/>
        </w:rPr>
      </w:pPr>
    </w:p>
    <w:p w14:paraId="5075B3CC" w14:textId="77777777" w:rsidR="00C62098" w:rsidRPr="00027181" w:rsidRDefault="005D1EE9">
      <w:pPr>
        <w:pStyle w:val="1"/>
        <w:ind w:left="1185" w:right="1168" w:firstLine="0"/>
        <w:jc w:val="center"/>
        <w:rPr>
          <w:rFonts w:asciiTheme="majorHAnsi" w:hAnsiTheme="majorHAnsi"/>
        </w:rPr>
      </w:pPr>
      <w:r w:rsidRPr="00027181">
        <w:rPr>
          <w:rFonts w:asciiTheme="majorHAnsi" w:hAnsiTheme="majorHAnsi"/>
        </w:rPr>
        <w:t>ИНФОРМАЦИОННОЕ</w:t>
      </w:r>
      <w:r w:rsidRPr="00027181">
        <w:rPr>
          <w:rFonts w:asciiTheme="majorHAnsi" w:hAnsiTheme="majorHAnsi"/>
          <w:spacing w:val="-6"/>
        </w:rPr>
        <w:t xml:space="preserve"> </w:t>
      </w:r>
      <w:r w:rsidRPr="00027181">
        <w:rPr>
          <w:rFonts w:asciiTheme="majorHAnsi" w:hAnsiTheme="majorHAnsi"/>
        </w:rPr>
        <w:t>ПИСЬМО</w:t>
      </w:r>
      <w:r w:rsidRPr="00027181">
        <w:rPr>
          <w:rFonts w:asciiTheme="majorHAnsi" w:hAnsiTheme="majorHAnsi"/>
          <w:spacing w:val="-6"/>
        </w:rPr>
        <w:t xml:space="preserve"> </w:t>
      </w:r>
      <w:r w:rsidRPr="00027181">
        <w:rPr>
          <w:rFonts w:asciiTheme="majorHAnsi" w:hAnsiTheme="majorHAnsi"/>
        </w:rPr>
        <w:t>№</w:t>
      </w:r>
      <w:r w:rsidRPr="00027181">
        <w:rPr>
          <w:rFonts w:asciiTheme="majorHAnsi" w:hAnsiTheme="majorHAnsi"/>
          <w:spacing w:val="-8"/>
        </w:rPr>
        <w:t xml:space="preserve"> </w:t>
      </w:r>
      <w:r w:rsidRPr="00027181">
        <w:rPr>
          <w:rFonts w:asciiTheme="majorHAnsi" w:hAnsiTheme="majorHAnsi"/>
          <w:spacing w:val="-10"/>
        </w:rPr>
        <w:t>1</w:t>
      </w:r>
    </w:p>
    <w:p w14:paraId="4E7F73C6" w14:textId="77777777" w:rsidR="00DD4C2C" w:rsidRPr="00027181" w:rsidRDefault="00DD4C2C">
      <w:pPr>
        <w:spacing w:before="98"/>
        <w:ind w:left="1184" w:right="1168"/>
        <w:jc w:val="center"/>
        <w:rPr>
          <w:rFonts w:asciiTheme="majorHAnsi" w:hAnsiTheme="majorHAnsi"/>
          <w:b/>
          <w:sz w:val="28"/>
        </w:rPr>
      </w:pPr>
    </w:p>
    <w:p w14:paraId="1FE57AEC" w14:textId="77777777" w:rsidR="00CF54D1" w:rsidRPr="00027181" w:rsidRDefault="00CF54D1">
      <w:pPr>
        <w:spacing w:before="96" w:line="312" w:lineRule="auto"/>
        <w:ind w:left="1665" w:right="1646"/>
        <w:jc w:val="center"/>
        <w:rPr>
          <w:rFonts w:asciiTheme="majorHAnsi" w:hAnsiTheme="majorHAnsi"/>
          <w:b/>
          <w:sz w:val="28"/>
        </w:rPr>
      </w:pPr>
    </w:p>
    <w:p w14:paraId="20F8D7E5" w14:textId="77777777" w:rsidR="00027181" w:rsidRPr="00027181" w:rsidRDefault="00B161AB" w:rsidP="009B2B51">
      <w:pPr>
        <w:spacing w:line="312" w:lineRule="auto"/>
        <w:ind w:left="1667" w:right="1644"/>
        <w:jc w:val="center"/>
        <w:rPr>
          <w:rFonts w:asciiTheme="majorHAnsi" w:hAnsiTheme="majorHAnsi"/>
          <w:b/>
          <w:sz w:val="28"/>
        </w:rPr>
      </w:pPr>
      <w:r w:rsidRPr="00027181">
        <w:rPr>
          <w:rFonts w:asciiTheme="majorHAnsi" w:hAnsiTheme="majorHAnsi"/>
          <w:b/>
          <w:sz w:val="28"/>
        </w:rPr>
        <w:t>Десят</w:t>
      </w:r>
      <w:r w:rsidR="00CF54D1" w:rsidRPr="00027181">
        <w:rPr>
          <w:rFonts w:asciiTheme="majorHAnsi" w:hAnsiTheme="majorHAnsi"/>
          <w:b/>
          <w:sz w:val="28"/>
        </w:rPr>
        <w:t>ая</w:t>
      </w:r>
      <w:r w:rsidRPr="00027181">
        <w:rPr>
          <w:rFonts w:asciiTheme="majorHAnsi" w:hAnsiTheme="majorHAnsi"/>
          <w:b/>
          <w:sz w:val="28"/>
        </w:rPr>
        <w:t xml:space="preserve"> международн</w:t>
      </w:r>
      <w:r w:rsidR="00CF54D1" w:rsidRPr="00027181">
        <w:rPr>
          <w:rFonts w:asciiTheme="majorHAnsi" w:hAnsiTheme="majorHAnsi"/>
          <w:b/>
          <w:sz w:val="28"/>
        </w:rPr>
        <w:t>ая</w:t>
      </w:r>
      <w:r w:rsidRPr="00027181">
        <w:rPr>
          <w:rFonts w:asciiTheme="majorHAnsi" w:hAnsiTheme="majorHAnsi"/>
          <w:b/>
          <w:sz w:val="28"/>
        </w:rPr>
        <w:t xml:space="preserve"> конференци</w:t>
      </w:r>
      <w:r w:rsidR="00CF54D1" w:rsidRPr="00027181">
        <w:rPr>
          <w:rFonts w:asciiTheme="majorHAnsi" w:hAnsiTheme="majorHAnsi"/>
          <w:b/>
          <w:sz w:val="28"/>
        </w:rPr>
        <w:t>я</w:t>
      </w:r>
      <w:r w:rsidRPr="00027181">
        <w:rPr>
          <w:rFonts w:asciiTheme="majorHAnsi" w:hAnsiTheme="majorHAnsi"/>
          <w:b/>
          <w:sz w:val="28"/>
        </w:rPr>
        <w:t xml:space="preserve"> СНГ МГО</w:t>
      </w:r>
    </w:p>
    <w:p w14:paraId="67B53873" w14:textId="01291AE1" w:rsidR="009B2B51" w:rsidRPr="00027181" w:rsidRDefault="00B161AB" w:rsidP="009B2B51">
      <w:pPr>
        <w:spacing w:line="312" w:lineRule="auto"/>
        <w:ind w:left="1667" w:right="1644"/>
        <w:jc w:val="center"/>
        <w:rPr>
          <w:rFonts w:asciiTheme="majorHAnsi" w:hAnsiTheme="majorHAnsi"/>
          <w:b/>
          <w:sz w:val="28"/>
        </w:rPr>
      </w:pPr>
      <w:r w:rsidRPr="00027181">
        <w:rPr>
          <w:rFonts w:asciiTheme="majorHAnsi" w:hAnsiTheme="majorHAnsi"/>
          <w:b/>
          <w:sz w:val="28"/>
        </w:rPr>
        <w:t xml:space="preserve">по гуминовым инновационным технологиям </w:t>
      </w:r>
      <w:bookmarkStart w:id="0" w:name="_Hlk188535804"/>
      <w:r w:rsidRPr="00027181">
        <w:rPr>
          <w:rFonts w:asciiTheme="majorHAnsi" w:hAnsiTheme="majorHAnsi"/>
          <w:b/>
          <w:sz w:val="28"/>
        </w:rPr>
        <w:t>«</w:t>
      </w:r>
      <w:r w:rsidR="009B2B51" w:rsidRPr="00027181">
        <w:rPr>
          <w:rFonts w:asciiTheme="majorHAnsi" w:hAnsiTheme="majorHAnsi"/>
          <w:b/>
          <w:sz w:val="28"/>
        </w:rPr>
        <w:t>Гуминовые вещества и растительное сырье</w:t>
      </w:r>
    </w:p>
    <w:p w14:paraId="4F16C177" w14:textId="2C7D8DCA" w:rsidR="00422C1A" w:rsidRPr="00027181" w:rsidRDefault="009B2B51" w:rsidP="009B2B51">
      <w:pPr>
        <w:spacing w:line="312" w:lineRule="auto"/>
        <w:ind w:left="1667" w:right="1644"/>
        <w:jc w:val="center"/>
        <w:rPr>
          <w:rFonts w:asciiTheme="majorHAnsi" w:hAnsiTheme="majorHAnsi"/>
          <w:b/>
          <w:sz w:val="28"/>
        </w:rPr>
      </w:pPr>
      <w:r w:rsidRPr="00027181">
        <w:rPr>
          <w:rFonts w:asciiTheme="majorHAnsi" w:hAnsiTheme="majorHAnsi"/>
          <w:b/>
          <w:sz w:val="28"/>
        </w:rPr>
        <w:t>в контексте экономики замкнутого цикла</w:t>
      </w:r>
      <w:r w:rsidR="00B161AB" w:rsidRPr="00027181">
        <w:rPr>
          <w:rFonts w:asciiTheme="majorHAnsi" w:hAnsiTheme="majorHAnsi"/>
          <w:b/>
          <w:sz w:val="28"/>
        </w:rPr>
        <w:t>»</w:t>
      </w:r>
    </w:p>
    <w:p w14:paraId="3708C494" w14:textId="77777777" w:rsidR="00B161AB" w:rsidRPr="00027181" w:rsidRDefault="00B161AB">
      <w:pPr>
        <w:spacing w:before="96" w:line="312" w:lineRule="auto"/>
        <w:ind w:left="1665" w:right="1646"/>
        <w:jc w:val="center"/>
        <w:rPr>
          <w:rFonts w:asciiTheme="majorHAnsi" w:hAnsiTheme="majorHAnsi"/>
          <w:b/>
          <w:sz w:val="28"/>
        </w:rPr>
      </w:pPr>
      <w:r w:rsidRPr="00027181">
        <w:rPr>
          <w:rFonts w:asciiTheme="majorHAnsi" w:hAnsiTheme="majorHAnsi"/>
          <w:b/>
          <w:sz w:val="28"/>
        </w:rPr>
        <w:t>(HIT–2025)</w:t>
      </w:r>
    </w:p>
    <w:bookmarkEnd w:id="0"/>
    <w:p w14:paraId="666A2D24" w14:textId="77777777" w:rsidR="00C62098" w:rsidRPr="00027181" w:rsidRDefault="005D1EE9">
      <w:pPr>
        <w:spacing w:before="96" w:line="312" w:lineRule="auto"/>
        <w:ind w:left="1665" w:right="1646"/>
        <w:jc w:val="center"/>
        <w:rPr>
          <w:rFonts w:asciiTheme="majorHAnsi" w:hAnsiTheme="majorHAnsi"/>
          <w:b/>
          <w:sz w:val="28"/>
        </w:rPr>
      </w:pPr>
      <w:r w:rsidRPr="00027181">
        <w:rPr>
          <w:rFonts w:asciiTheme="majorHAnsi" w:hAnsiTheme="majorHAnsi"/>
          <w:b/>
          <w:sz w:val="28"/>
        </w:rPr>
        <w:t>1</w:t>
      </w:r>
      <w:r w:rsidR="00B161AB" w:rsidRPr="00027181">
        <w:rPr>
          <w:rFonts w:asciiTheme="majorHAnsi" w:hAnsiTheme="majorHAnsi"/>
          <w:b/>
          <w:sz w:val="28"/>
        </w:rPr>
        <w:t>8</w:t>
      </w:r>
      <w:r w:rsidRPr="00027181">
        <w:rPr>
          <w:rFonts w:asciiTheme="majorHAnsi" w:hAnsiTheme="majorHAnsi"/>
          <w:b/>
          <w:sz w:val="28"/>
        </w:rPr>
        <w:t>-</w:t>
      </w:r>
      <w:r w:rsidR="00B161AB" w:rsidRPr="00027181">
        <w:rPr>
          <w:rFonts w:asciiTheme="majorHAnsi" w:hAnsiTheme="majorHAnsi"/>
          <w:b/>
          <w:sz w:val="28"/>
        </w:rPr>
        <w:t>20</w:t>
      </w:r>
      <w:r w:rsidRPr="00027181">
        <w:rPr>
          <w:rFonts w:asciiTheme="majorHAnsi" w:hAnsiTheme="majorHAnsi"/>
          <w:b/>
          <w:sz w:val="28"/>
        </w:rPr>
        <w:t xml:space="preserve"> </w:t>
      </w:r>
      <w:r w:rsidR="00B161AB" w:rsidRPr="00027181">
        <w:rPr>
          <w:rFonts w:asciiTheme="majorHAnsi" w:hAnsiTheme="majorHAnsi"/>
          <w:b/>
          <w:sz w:val="28"/>
        </w:rPr>
        <w:t>сентября</w:t>
      </w:r>
      <w:r w:rsidRPr="00027181">
        <w:rPr>
          <w:rFonts w:asciiTheme="majorHAnsi" w:hAnsiTheme="majorHAnsi"/>
          <w:b/>
          <w:sz w:val="28"/>
        </w:rPr>
        <w:t xml:space="preserve"> 202</w:t>
      </w:r>
      <w:r w:rsidR="00B161AB" w:rsidRPr="00027181">
        <w:rPr>
          <w:rFonts w:asciiTheme="majorHAnsi" w:hAnsiTheme="majorHAnsi"/>
          <w:b/>
          <w:sz w:val="28"/>
        </w:rPr>
        <w:t>5</w:t>
      </w:r>
      <w:r w:rsidRPr="00027181">
        <w:rPr>
          <w:rFonts w:asciiTheme="majorHAnsi" w:hAnsiTheme="majorHAnsi"/>
          <w:b/>
          <w:sz w:val="28"/>
        </w:rPr>
        <w:t xml:space="preserve"> г.</w:t>
      </w:r>
    </w:p>
    <w:p w14:paraId="1252B3F2" w14:textId="77777777" w:rsidR="00C62098" w:rsidRPr="00027181" w:rsidRDefault="00C62098">
      <w:pPr>
        <w:pStyle w:val="a3"/>
        <w:rPr>
          <w:rFonts w:asciiTheme="majorHAnsi" w:hAnsiTheme="majorHAnsi"/>
          <w:b/>
          <w:sz w:val="30"/>
        </w:rPr>
      </w:pPr>
    </w:p>
    <w:p w14:paraId="09CDF3AE" w14:textId="77777777" w:rsidR="00EC02A8" w:rsidRPr="00027181" w:rsidRDefault="00EC02A8">
      <w:pPr>
        <w:pStyle w:val="a3"/>
        <w:rPr>
          <w:rFonts w:asciiTheme="majorHAnsi" w:hAnsiTheme="majorHAnsi"/>
          <w:b/>
          <w:sz w:val="30"/>
        </w:rPr>
      </w:pPr>
    </w:p>
    <w:p w14:paraId="44A7F706" w14:textId="77777777" w:rsidR="00C62098" w:rsidRPr="00027181" w:rsidRDefault="005D1EE9">
      <w:pPr>
        <w:pStyle w:val="a3"/>
        <w:spacing w:before="248"/>
        <w:ind w:left="3783" w:right="3761"/>
        <w:jc w:val="center"/>
        <w:rPr>
          <w:rFonts w:asciiTheme="majorHAnsi" w:hAnsiTheme="majorHAnsi"/>
          <w:b/>
          <w:bCs/>
        </w:rPr>
      </w:pPr>
      <w:r w:rsidRPr="00027181">
        <w:rPr>
          <w:rFonts w:asciiTheme="majorHAnsi" w:hAnsiTheme="majorHAnsi"/>
          <w:b/>
          <w:bCs/>
        </w:rPr>
        <w:t xml:space="preserve">Сыктывкар </w:t>
      </w:r>
      <w:r w:rsidRPr="00027181">
        <w:rPr>
          <w:rFonts w:asciiTheme="majorHAnsi" w:hAnsiTheme="majorHAnsi"/>
          <w:b/>
          <w:bCs/>
          <w:spacing w:val="-4"/>
        </w:rPr>
        <w:t>202</w:t>
      </w:r>
      <w:r w:rsidR="005600B5" w:rsidRPr="00027181">
        <w:rPr>
          <w:rFonts w:asciiTheme="majorHAnsi" w:hAnsiTheme="majorHAnsi"/>
          <w:b/>
          <w:bCs/>
          <w:spacing w:val="-4"/>
        </w:rPr>
        <w:t>5</w:t>
      </w:r>
    </w:p>
    <w:p w14:paraId="7ABC868E" w14:textId="77777777" w:rsidR="00C62098" w:rsidRPr="00027181" w:rsidRDefault="00C62098">
      <w:pPr>
        <w:jc w:val="center"/>
        <w:rPr>
          <w:rFonts w:asciiTheme="majorHAnsi" w:hAnsiTheme="majorHAnsi"/>
          <w:b/>
          <w:bCs/>
        </w:rPr>
        <w:sectPr w:rsidR="00C62098" w:rsidRPr="00027181">
          <w:footerReference w:type="default" r:id="rId11"/>
          <w:type w:val="continuous"/>
          <w:pgSz w:w="11910" w:h="16840"/>
          <w:pgMar w:top="1100" w:right="920" w:bottom="920" w:left="900" w:header="0" w:footer="727" w:gutter="0"/>
          <w:pgNumType w:start="1"/>
          <w:cols w:space="720"/>
        </w:sectPr>
      </w:pPr>
    </w:p>
    <w:p w14:paraId="2D82EC93" w14:textId="77777777" w:rsidR="00C62098" w:rsidRPr="00027181" w:rsidRDefault="005D1EE9" w:rsidP="00DB37F8">
      <w:pPr>
        <w:pStyle w:val="3"/>
        <w:spacing w:before="74"/>
        <w:ind w:left="284" w:right="25"/>
        <w:rPr>
          <w:rFonts w:asciiTheme="majorHAnsi" w:hAnsiTheme="majorHAnsi"/>
        </w:rPr>
      </w:pPr>
      <w:r w:rsidRPr="00027181">
        <w:rPr>
          <w:rFonts w:asciiTheme="majorHAnsi" w:hAnsiTheme="majorHAnsi"/>
          <w:spacing w:val="-2"/>
        </w:rPr>
        <w:lastRenderedPageBreak/>
        <w:t>Глубокоуважаемые</w:t>
      </w:r>
      <w:r w:rsidRPr="00027181">
        <w:rPr>
          <w:rFonts w:asciiTheme="majorHAnsi" w:hAnsiTheme="majorHAnsi"/>
          <w:spacing w:val="15"/>
        </w:rPr>
        <w:t xml:space="preserve"> </w:t>
      </w:r>
      <w:r w:rsidRPr="00027181">
        <w:rPr>
          <w:rFonts w:asciiTheme="majorHAnsi" w:hAnsiTheme="majorHAnsi"/>
          <w:spacing w:val="-2"/>
        </w:rPr>
        <w:t>коллеги!</w:t>
      </w:r>
    </w:p>
    <w:p w14:paraId="12BA87F7" w14:textId="77777777" w:rsidR="00C62098" w:rsidRPr="00027181" w:rsidRDefault="00C62098" w:rsidP="00DB37F8">
      <w:pPr>
        <w:pStyle w:val="a3"/>
        <w:spacing w:before="11"/>
        <w:ind w:left="284" w:right="25"/>
        <w:rPr>
          <w:rFonts w:asciiTheme="majorHAnsi" w:hAnsiTheme="majorHAnsi"/>
          <w:b/>
          <w:i/>
          <w:sz w:val="26"/>
        </w:rPr>
      </w:pPr>
    </w:p>
    <w:p w14:paraId="5F7ECCBB" w14:textId="77777777" w:rsidR="00027181" w:rsidRPr="00027181" w:rsidRDefault="005600B5" w:rsidP="00CF54D1">
      <w:pPr>
        <w:pStyle w:val="3"/>
        <w:ind w:left="284" w:right="23"/>
        <w:rPr>
          <w:rFonts w:asciiTheme="majorHAnsi" w:hAnsiTheme="majorHAnsi"/>
          <w:b w:val="0"/>
          <w:bCs w:val="0"/>
          <w:spacing w:val="-2"/>
        </w:rPr>
      </w:pPr>
      <w:r w:rsidRPr="00027181">
        <w:rPr>
          <w:rFonts w:asciiTheme="majorHAnsi" w:hAnsiTheme="majorHAnsi"/>
          <w:b w:val="0"/>
          <w:bCs w:val="0"/>
          <w:spacing w:val="-2"/>
        </w:rPr>
        <w:t>Приглашаем Вас принять участие в Десятой международной конференции</w:t>
      </w:r>
    </w:p>
    <w:p w14:paraId="23C8DF3F" w14:textId="1E80FD80" w:rsidR="00CF54D1" w:rsidRPr="00027181" w:rsidRDefault="006268FF" w:rsidP="00CF54D1">
      <w:pPr>
        <w:pStyle w:val="3"/>
        <w:ind w:left="284" w:right="23"/>
        <w:rPr>
          <w:rFonts w:asciiTheme="majorHAnsi" w:hAnsiTheme="majorHAnsi"/>
          <w:b w:val="0"/>
          <w:bCs w:val="0"/>
          <w:spacing w:val="-2"/>
        </w:rPr>
      </w:pPr>
      <w:r w:rsidRPr="00027181">
        <w:rPr>
          <w:rFonts w:asciiTheme="majorHAnsi" w:hAnsiTheme="majorHAnsi"/>
          <w:b w:val="0"/>
          <w:bCs w:val="0"/>
          <w:spacing w:val="-2"/>
        </w:rPr>
        <w:t xml:space="preserve">СНГ МГО </w:t>
      </w:r>
      <w:r w:rsidR="005600B5" w:rsidRPr="00027181">
        <w:rPr>
          <w:rFonts w:asciiTheme="majorHAnsi" w:hAnsiTheme="majorHAnsi"/>
          <w:b w:val="0"/>
          <w:bCs w:val="0"/>
          <w:spacing w:val="-2"/>
        </w:rPr>
        <w:t>по гуминовым инновационным технологиям</w:t>
      </w:r>
    </w:p>
    <w:p w14:paraId="47F919DC" w14:textId="5FF44DBA" w:rsidR="00F94D1A" w:rsidRPr="00027181" w:rsidRDefault="006268FF" w:rsidP="00CF54D1">
      <w:pPr>
        <w:pStyle w:val="3"/>
        <w:ind w:left="284" w:right="23"/>
        <w:rPr>
          <w:rFonts w:asciiTheme="majorHAnsi" w:hAnsiTheme="majorHAnsi"/>
          <w:b w:val="0"/>
          <w:bCs w:val="0"/>
          <w:spacing w:val="-2"/>
        </w:rPr>
      </w:pPr>
      <w:r w:rsidRPr="00027181">
        <w:rPr>
          <w:rFonts w:asciiTheme="majorHAnsi" w:hAnsiTheme="majorHAnsi"/>
          <w:b w:val="0"/>
          <w:bCs w:val="0"/>
          <w:spacing w:val="-2"/>
        </w:rPr>
        <w:t>«</w:t>
      </w:r>
      <w:r w:rsidR="00474C9F" w:rsidRPr="00027181">
        <w:rPr>
          <w:rFonts w:asciiTheme="majorHAnsi" w:hAnsiTheme="majorHAnsi"/>
          <w:b w:val="0"/>
          <w:bCs w:val="0"/>
          <w:spacing w:val="-2"/>
        </w:rPr>
        <w:t>Гуминовые вещества и растительное сырье</w:t>
      </w:r>
      <w:r w:rsidR="00DF6F2E" w:rsidRPr="00027181">
        <w:rPr>
          <w:rFonts w:asciiTheme="majorHAnsi" w:hAnsiTheme="majorHAnsi"/>
          <w:b w:val="0"/>
          <w:bCs w:val="0"/>
          <w:spacing w:val="-2"/>
        </w:rPr>
        <w:t xml:space="preserve"> в контексте экономики замкнутого цикла»</w:t>
      </w:r>
      <w:r w:rsidR="003F2864" w:rsidRPr="00027181">
        <w:rPr>
          <w:rFonts w:asciiTheme="majorHAnsi" w:hAnsiTheme="majorHAnsi"/>
          <w:b w:val="0"/>
          <w:bCs w:val="0"/>
          <w:spacing w:val="-2"/>
        </w:rPr>
        <w:t xml:space="preserve"> </w:t>
      </w:r>
      <w:r w:rsidR="005600B5" w:rsidRPr="00027181">
        <w:rPr>
          <w:rFonts w:asciiTheme="majorHAnsi" w:hAnsiTheme="majorHAnsi"/>
          <w:b w:val="0"/>
          <w:bCs w:val="0"/>
          <w:spacing w:val="-2"/>
        </w:rPr>
        <w:t>(HIT–2025), которая проводится по инициативе</w:t>
      </w:r>
    </w:p>
    <w:p w14:paraId="18FEC9ED" w14:textId="4AFF875F" w:rsidR="005600B5" w:rsidRPr="00027181" w:rsidRDefault="005600B5" w:rsidP="00CF54D1">
      <w:pPr>
        <w:pStyle w:val="3"/>
        <w:ind w:left="284" w:right="23"/>
        <w:rPr>
          <w:rFonts w:asciiTheme="majorHAnsi" w:hAnsiTheme="majorHAnsi"/>
          <w:b w:val="0"/>
          <w:bCs w:val="0"/>
          <w:spacing w:val="-2"/>
        </w:rPr>
      </w:pPr>
      <w:r w:rsidRPr="00027181">
        <w:rPr>
          <w:rFonts w:asciiTheme="majorHAnsi" w:hAnsiTheme="majorHAnsi"/>
          <w:b w:val="0"/>
          <w:bCs w:val="0"/>
          <w:spacing w:val="-2"/>
        </w:rPr>
        <w:t>Регионального Отделения СНГ Международного гуминового общества и Института биологии ФИЦ Коми НЦ УрО РАН</w:t>
      </w:r>
    </w:p>
    <w:p w14:paraId="01954F9C" w14:textId="77777777" w:rsidR="003C6006" w:rsidRPr="00027181" w:rsidRDefault="003C6006" w:rsidP="00DB37F8">
      <w:pPr>
        <w:pStyle w:val="3"/>
        <w:spacing w:before="74"/>
        <w:ind w:left="284" w:right="25"/>
        <w:jc w:val="both"/>
        <w:rPr>
          <w:rFonts w:asciiTheme="majorHAnsi" w:hAnsiTheme="majorHAnsi"/>
          <w:b w:val="0"/>
          <w:bCs w:val="0"/>
          <w:i w:val="0"/>
          <w:iCs w:val="0"/>
          <w:spacing w:val="-2"/>
        </w:rPr>
      </w:pPr>
    </w:p>
    <w:p w14:paraId="581BC439" w14:textId="77777777" w:rsidR="005600B5" w:rsidRPr="00027181" w:rsidRDefault="005600B5" w:rsidP="00DB37F8">
      <w:pPr>
        <w:pStyle w:val="3"/>
        <w:spacing w:before="74"/>
        <w:ind w:left="284" w:right="25"/>
        <w:jc w:val="both"/>
        <w:rPr>
          <w:rFonts w:asciiTheme="majorHAnsi" w:hAnsiTheme="majorHAnsi"/>
          <w:i w:val="0"/>
          <w:iCs w:val="0"/>
          <w:spacing w:val="-2"/>
        </w:rPr>
      </w:pPr>
      <w:r w:rsidRPr="00027181">
        <w:rPr>
          <w:rFonts w:asciiTheme="majorHAnsi" w:hAnsiTheme="majorHAnsi"/>
          <w:i w:val="0"/>
          <w:iCs w:val="0"/>
          <w:spacing w:val="-2"/>
        </w:rPr>
        <w:t>Даты проведения конференции:</w:t>
      </w:r>
    </w:p>
    <w:p w14:paraId="3C43B386" w14:textId="77777777" w:rsidR="005600B5" w:rsidRPr="00027181" w:rsidRDefault="006268FF" w:rsidP="00DB37F8">
      <w:pPr>
        <w:pStyle w:val="3"/>
        <w:spacing w:before="74"/>
        <w:ind w:left="284" w:right="25"/>
        <w:jc w:val="both"/>
        <w:rPr>
          <w:rFonts w:asciiTheme="majorHAnsi" w:hAnsiTheme="majorHAnsi"/>
          <w:b w:val="0"/>
          <w:bCs w:val="0"/>
          <w:i w:val="0"/>
          <w:iCs w:val="0"/>
          <w:spacing w:val="-2"/>
        </w:rPr>
      </w:pP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18–</w:t>
      </w:r>
      <w:r w:rsidR="005600B5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2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0 сентября</w:t>
      </w:r>
      <w:r w:rsidR="005600B5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202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5</w:t>
      </w:r>
      <w:r w:rsidR="005600B5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года</w:t>
      </w:r>
    </w:p>
    <w:p w14:paraId="0C4AE171" w14:textId="77777777" w:rsidR="003C6006" w:rsidRPr="00027181" w:rsidRDefault="003C6006" w:rsidP="00DB37F8">
      <w:pPr>
        <w:pStyle w:val="3"/>
        <w:spacing w:before="74"/>
        <w:ind w:left="284" w:right="25"/>
        <w:jc w:val="both"/>
        <w:rPr>
          <w:rFonts w:asciiTheme="majorHAnsi" w:hAnsiTheme="majorHAnsi"/>
          <w:b w:val="0"/>
          <w:bCs w:val="0"/>
          <w:i w:val="0"/>
          <w:iCs w:val="0"/>
          <w:spacing w:val="-2"/>
        </w:rPr>
      </w:pPr>
    </w:p>
    <w:p w14:paraId="2FB763A6" w14:textId="77777777" w:rsidR="005600B5" w:rsidRPr="00027181" w:rsidRDefault="005600B5" w:rsidP="00DB37F8">
      <w:pPr>
        <w:pStyle w:val="3"/>
        <w:spacing w:before="74"/>
        <w:ind w:left="284" w:right="25"/>
        <w:jc w:val="both"/>
        <w:rPr>
          <w:rFonts w:asciiTheme="majorHAnsi" w:hAnsiTheme="majorHAnsi"/>
          <w:i w:val="0"/>
          <w:iCs w:val="0"/>
          <w:spacing w:val="-2"/>
        </w:rPr>
      </w:pPr>
      <w:r w:rsidRPr="00027181">
        <w:rPr>
          <w:rFonts w:asciiTheme="majorHAnsi" w:hAnsiTheme="majorHAnsi"/>
          <w:i w:val="0"/>
          <w:iCs w:val="0"/>
          <w:spacing w:val="-2"/>
        </w:rPr>
        <w:t>Место проведения конференции:</w:t>
      </w:r>
    </w:p>
    <w:p w14:paraId="2976A89B" w14:textId="050988EE" w:rsidR="005600B5" w:rsidRPr="00027181" w:rsidRDefault="006268FF" w:rsidP="00DB37F8">
      <w:pPr>
        <w:pStyle w:val="3"/>
        <w:spacing w:before="74"/>
        <w:ind w:left="284" w:right="25"/>
        <w:jc w:val="both"/>
        <w:rPr>
          <w:rFonts w:asciiTheme="majorHAnsi" w:hAnsiTheme="majorHAnsi"/>
          <w:b w:val="0"/>
          <w:bCs w:val="0"/>
          <w:i w:val="0"/>
          <w:iCs w:val="0"/>
          <w:spacing w:val="-2"/>
        </w:rPr>
      </w:pP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Конференция будет проходить в г. Сыктывкар</w:t>
      </w:r>
      <w:r w:rsidR="003939AF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е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в Институте биологии ФИЦ Коми НЦ УрО РАН по адресу: </w:t>
      </w:r>
      <w:r w:rsidR="005D1EE9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Республика Коми, 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г. Сыктывкар,</w:t>
      </w:r>
      <w:r w:rsidR="00027181">
        <w:t xml:space="preserve"> 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ул.</w:t>
      </w:r>
      <w:r w:rsidR="00BA7BF7">
        <w:rPr>
          <w:rFonts w:asciiTheme="majorHAnsi" w:hAnsiTheme="majorHAnsi"/>
          <w:b w:val="0"/>
          <w:bCs w:val="0"/>
          <w:i w:val="0"/>
          <w:iCs w:val="0"/>
          <w:spacing w:val="-2"/>
        </w:rPr>
        <w:t> 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Коммунистическая, 28</w:t>
      </w:r>
    </w:p>
    <w:p w14:paraId="482EF8DB" w14:textId="77777777" w:rsidR="006268FF" w:rsidRPr="00027181" w:rsidRDefault="006268FF" w:rsidP="00DB37F8">
      <w:pPr>
        <w:pStyle w:val="3"/>
        <w:spacing w:before="74"/>
        <w:ind w:left="284" w:right="25"/>
        <w:jc w:val="both"/>
        <w:rPr>
          <w:rFonts w:asciiTheme="majorHAnsi" w:hAnsiTheme="majorHAnsi"/>
          <w:b w:val="0"/>
          <w:bCs w:val="0"/>
          <w:i w:val="0"/>
          <w:iCs w:val="0"/>
          <w:spacing w:val="-2"/>
        </w:rPr>
      </w:pPr>
    </w:p>
    <w:p w14:paraId="2AE1D980" w14:textId="4C5EAE31" w:rsidR="003F2864" w:rsidRPr="00027181" w:rsidRDefault="005600B5" w:rsidP="00DB37F8">
      <w:pPr>
        <w:pStyle w:val="3"/>
        <w:spacing w:before="74"/>
        <w:ind w:left="284" w:right="25"/>
        <w:jc w:val="both"/>
        <w:rPr>
          <w:rFonts w:asciiTheme="majorHAnsi" w:hAnsiTheme="majorHAnsi"/>
          <w:b w:val="0"/>
          <w:bCs w:val="0"/>
          <w:i w:val="0"/>
          <w:iCs w:val="0"/>
          <w:spacing w:val="-2"/>
        </w:rPr>
      </w:pPr>
      <w:r w:rsidRPr="00027181">
        <w:rPr>
          <w:rFonts w:asciiTheme="majorHAnsi" w:hAnsiTheme="majorHAnsi"/>
          <w:i w:val="0"/>
          <w:iCs w:val="0"/>
          <w:spacing w:val="-2"/>
        </w:rPr>
        <w:t>Цель конференции: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 </w:t>
      </w:r>
      <w:r w:rsidR="00DB37F8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сделать достоянием широкой научной общественности последние достижения в области исследований </w:t>
      </w:r>
      <w:r w:rsidR="00DF6F2E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гуминовых</w:t>
      </w:r>
      <w:r w:rsidR="00DB37F8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веществ и растительного сырья</w:t>
      </w:r>
      <w:r w:rsidR="006C1330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для экологического благополучия</w:t>
      </w:r>
      <w:r w:rsidR="00474C9F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и здоровья населения</w:t>
      </w:r>
      <w:r w:rsidR="00DB37F8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. Будет рассмотрен широкий круг вопросов: от теоретических основ молекулярного анализа гуминовых веществ и растительного сырья с помощью современных аналитических методов до новых направлений в использовании</w:t>
      </w:r>
      <w:r w:rsidR="003F2864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продуктов искусственной гумификации и переработки растительных биопол</w:t>
      </w:r>
      <w:r w:rsidR="009B2B51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и</w:t>
      </w:r>
      <w:r w:rsidR="003F2864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меров </w:t>
      </w:r>
      <w:r w:rsidR="009B2B51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в контексте биэкономики и экономики замкнутого цикла.</w:t>
      </w:r>
    </w:p>
    <w:p w14:paraId="2566E236" w14:textId="68E8CC77" w:rsidR="00625B4B" w:rsidRPr="00027181" w:rsidRDefault="00625B4B" w:rsidP="00DB37F8">
      <w:pPr>
        <w:pStyle w:val="3"/>
        <w:spacing w:before="74"/>
        <w:ind w:left="284" w:right="25"/>
        <w:jc w:val="both"/>
        <w:rPr>
          <w:rFonts w:asciiTheme="majorHAnsi" w:hAnsiTheme="majorHAnsi"/>
          <w:b w:val="0"/>
          <w:bCs w:val="0"/>
          <w:i w:val="0"/>
          <w:iCs w:val="0"/>
          <w:spacing w:val="-2"/>
        </w:rPr>
      </w:pP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В рамках юбилейной конференции планируется </w:t>
      </w:r>
      <w:r w:rsidR="00F31827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организация сателлитного мероприятия – 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выставк</w:t>
      </w:r>
      <w:r w:rsidR="00F31827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и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</w:t>
      </w:r>
      <w:r w:rsidR="00F31827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«Г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уминовы</w:t>
      </w:r>
      <w:r w:rsidR="00F31827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е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продукт</w:t>
      </w:r>
      <w:r w:rsidR="00F31827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ы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</w:t>
      </w:r>
      <w:r w:rsidR="00F31827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и технологии», совещание рабочей группы ИЮПАК по выработке определения гуминовых веществ, а также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экскурсия по лаборатори</w:t>
      </w:r>
      <w:r w:rsidR="003939AF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ям</w:t>
      </w:r>
      <w:r w:rsidR="00CF54D1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Института биологии с демонстрацией имеющейся приборной базы, в том числе для анализа </w:t>
      </w:r>
      <w:r w:rsidR="00DB37F8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препаратов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органических веществ</w:t>
      </w:r>
      <w:r w:rsidR="00DB37F8"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и растительного сырья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.</w:t>
      </w:r>
    </w:p>
    <w:p w14:paraId="7700E8D6" w14:textId="77777777" w:rsidR="005600B5" w:rsidRPr="00027181" w:rsidRDefault="005600B5" w:rsidP="00DB37F8">
      <w:pPr>
        <w:pStyle w:val="3"/>
        <w:spacing w:before="74"/>
        <w:ind w:left="284" w:right="25"/>
        <w:jc w:val="both"/>
        <w:rPr>
          <w:rFonts w:asciiTheme="majorHAnsi" w:hAnsiTheme="majorHAnsi"/>
          <w:b w:val="0"/>
          <w:bCs w:val="0"/>
          <w:i w:val="0"/>
          <w:iCs w:val="0"/>
          <w:spacing w:val="-2"/>
        </w:rPr>
      </w:pP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> </w:t>
      </w:r>
    </w:p>
    <w:p w14:paraId="78F154EC" w14:textId="77777777" w:rsidR="00B161AB" w:rsidRPr="00027181" w:rsidRDefault="005600B5" w:rsidP="00DB37F8">
      <w:pPr>
        <w:pStyle w:val="3"/>
        <w:spacing w:before="74"/>
        <w:ind w:left="284" w:right="25"/>
        <w:jc w:val="both"/>
        <w:rPr>
          <w:rFonts w:asciiTheme="majorHAnsi" w:hAnsiTheme="majorHAnsi"/>
          <w:b w:val="0"/>
          <w:bCs w:val="0"/>
          <w:i w:val="0"/>
          <w:iCs w:val="0"/>
          <w:spacing w:val="-2"/>
        </w:rPr>
      </w:pPr>
      <w:r w:rsidRPr="00027181">
        <w:rPr>
          <w:rFonts w:asciiTheme="majorHAnsi" w:hAnsiTheme="majorHAnsi"/>
          <w:i w:val="0"/>
          <w:iCs w:val="0"/>
          <w:spacing w:val="-2"/>
        </w:rPr>
        <w:t>Формат конференции</w:t>
      </w:r>
      <w:r w:rsidRPr="00027181">
        <w:rPr>
          <w:rFonts w:asciiTheme="majorHAnsi" w:hAnsiTheme="majorHAnsi"/>
          <w:b w:val="0"/>
          <w:bCs w:val="0"/>
          <w:i w:val="0"/>
          <w:iCs w:val="0"/>
          <w:spacing w:val="-2"/>
        </w:rPr>
        <w:t xml:space="preserve"> – очный.</w:t>
      </w:r>
    </w:p>
    <w:p w14:paraId="5D53D340" w14:textId="77777777" w:rsidR="00B161AB" w:rsidRPr="00027181" w:rsidRDefault="00B161AB" w:rsidP="00DB37F8">
      <w:pPr>
        <w:pStyle w:val="3"/>
        <w:spacing w:before="74"/>
        <w:ind w:left="284" w:right="25"/>
        <w:jc w:val="both"/>
        <w:rPr>
          <w:rFonts w:asciiTheme="majorHAnsi" w:hAnsiTheme="majorHAnsi"/>
          <w:b w:val="0"/>
          <w:bCs w:val="0"/>
          <w:i w:val="0"/>
          <w:iCs w:val="0"/>
          <w:spacing w:val="-2"/>
        </w:rPr>
      </w:pPr>
    </w:p>
    <w:p w14:paraId="73DC1F48" w14:textId="6F37A53C" w:rsidR="005600B5" w:rsidRPr="00027181" w:rsidRDefault="005600B5" w:rsidP="00DB37F8">
      <w:pPr>
        <w:pStyle w:val="3"/>
        <w:spacing w:before="74"/>
        <w:ind w:left="284" w:right="25"/>
        <w:jc w:val="both"/>
        <w:rPr>
          <w:rFonts w:asciiTheme="majorHAnsi" w:hAnsiTheme="majorHAnsi"/>
          <w:spacing w:val="-2"/>
        </w:rPr>
      </w:pPr>
      <w:r w:rsidRPr="00027181">
        <w:rPr>
          <w:rFonts w:asciiTheme="majorHAnsi" w:hAnsiTheme="majorHAnsi"/>
          <w:spacing w:val="-2"/>
        </w:rPr>
        <w:t xml:space="preserve">Будем рады </w:t>
      </w:r>
      <w:r w:rsidR="00CF54D1" w:rsidRPr="00027181">
        <w:rPr>
          <w:rFonts w:asciiTheme="majorHAnsi" w:hAnsiTheme="majorHAnsi"/>
          <w:spacing w:val="-2"/>
        </w:rPr>
        <w:t>встретиться</w:t>
      </w:r>
      <w:r w:rsidRPr="00027181">
        <w:rPr>
          <w:rFonts w:asciiTheme="majorHAnsi" w:hAnsiTheme="majorHAnsi"/>
          <w:spacing w:val="-2"/>
        </w:rPr>
        <w:t xml:space="preserve"> с вами в </w:t>
      </w:r>
      <w:r w:rsidR="00625B4B" w:rsidRPr="00027181">
        <w:rPr>
          <w:rFonts w:asciiTheme="majorHAnsi" w:hAnsiTheme="majorHAnsi"/>
          <w:spacing w:val="-2"/>
        </w:rPr>
        <w:t>2025</w:t>
      </w:r>
      <w:r w:rsidRPr="00027181">
        <w:rPr>
          <w:rFonts w:asciiTheme="majorHAnsi" w:hAnsiTheme="majorHAnsi"/>
          <w:spacing w:val="-2"/>
        </w:rPr>
        <w:t xml:space="preserve"> году </w:t>
      </w:r>
      <w:r w:rsidR="00625B4B" w:rsidRPr="00027181">
        <w:rPr>
          <w:rFonts w:asciiTheme="majorHAnsi" w:hAnsiTheme="majorHAnsi"/>
          <w:spacing w:val="-2"/>
        </w:rPr>
        <w:t xml:space="preserve">на нашей </w:t>
      </w:r>
      <w:r w:rsidRPr="00027181">
        <w:rPr>
          <w:rFonts w:asciiTheme="majorHAnsi" w:hAnsiTheme="majorHAnsi"/>
          <w:spacing w:val="-2"/>
        </w:rPr>
        <w:t>конференции.</w:t>
      </w:r>
    </w:p>
    <w:p w14:paraId="5EA8EF9C" w14:textId="32F89371" w:rsidR="005600B5" w:rsidRPr="00027181" w:rsidRDefault="005600B5" w:rsidP="00DB37F8">
      <w:pPr>
        <w:pStyle w:val="3"/>
        <w:spacing w:before="74"/>
        <w:ind w:left="284" w:right="25"/>
        <w:jc w:val="both"/>
        <w:rPr>
          <w:rFonts w:asciiTheme="majorHAnsi" w:hAnsiTheme="majorHAnsi"/>
          <w:spacing w:val="-2"/>
        </w:rPr>
      </w:pPr>
      <w:r w:rsidRPr="00027181">
        <w:rPr>
          <w:rFonts w:asciiTheme="majorHAnsi" w:hAnsiTheme="majorHAnsi"/>
          <w:spacing w:val="-2"/>
        </w:rPr>
        <w:t>Добро пожаловать на HIT</w:t>
      </w:r>
      <w:r w:rsidR="00027181">
        <w:rPr>
          <w:rFonts w:asciiTheme="majorHAnsi" w:hAnsiTheme="majorHAnsi"/>
          <w:spacing w:val="-2"/>
        </w:rPr>
        <w:t>–</w:t>
      </w:r>
      <w:r w:rsidRPr="00027181">
        <w:rPr>
          <w:rFonts w:asciiTheme="majorHAnsi" w:hAnsiTheme="majorHAnsi"/>
          <w:spacing w:val="-2"/>
        </w:rPr>
        <w:t>202</w:t>
      </w:r>
      <w:r w:rsidR="00B161AB" w:rsidRPr="00027181">
        <w:rPr>
          <w:rFonts w:asciiTheme="majorHAnsi" w:hAnsiTheme="majorHAnsi"/>
          <w:spacing w:val="-2"/>
        </w:rPr>
        <w:t>5</w:t>
      </w:r>
      <w:r w:rsidRPr="00027181">
        <w:rPr>
          <w:rFonts w:asciiTheme="majorHAnsi" w:hAnsiTheme="majorHAnsi"/>
          <w:spacing w:val="-2"/>
        </w:rPr>
        <w:t>!</w:t>
      </w:r>
    </w:p>
    <w:p w14:paraId="11FD2797" w14:textId="77777777" w:rsidR="00B161AB" w:rsidRPr="00027181" w:rsidRDefault="005600B5" w:rsidP="00DB37F8">
      <w:pPr>
        <w:pStyle w:val="3"/>
        <w:spacing w:before="74"/>
        <w:ind w:left="284" w:right="25"/>
        <w:jc w:val="both"/>
        <w:rPr>
          <w:rFonts w:asciiTheme="majorHAnsi" w:hAnsiTheme="majorHAnsi"/>
          <w:spacing w:val="-2"/>
        </w:rPr>
      </w:pPr>
      <w:r w:rsidRPr="00027181">
        <w:rPr>
          <w:rFonts w:asciiTheme="majorHAnsi" w:hAnsiTheme="majorHAnsi"/>
          <w:spacing w:val="-2"/>
        </w:rPr>
        <w:t xml:space="preserve">С </w:t>
      </w:r>
      <w:r w:rsidR="00B161AB" w:rsidRPr="00027181">
        <w:rPr>
          <w:rFonts w:asciiTheme="majorHAnsi" w:hAnsiTheme="majorHAnsi"/>
          <w:spacing w:val="-2"/>
        </w:rPr>
        <w:t xml:space="preserve">глубоким </w:t>
      </w:r>
      <w:r w:rsidRPr="00027181">
        <w:rPr>
          <w:rFonts w:asciiTheme="majorHAnsi" w:hAnsiTheme="majorHAnsi"/>
          <w:spacing w:val="-2"/>
        </w:rPr>
        <w:t>уважением,</w:t>
      </w:r>
    </w:p>
    <w:p w14:paraId="41C7FFCA" w14:textId="1B3A6893" w:rsidR="005600B5" w:rsidRPr="00027181" w:rsidRDefault="00B161AB" w:rsidP="00F31827">
      <w:pPr>
        <w:pStyle w:val="3"/>
        <w:spacing w:before="74"/>
        <w:ind w:left="284" w:right="25"/>
        <w:jc w:val="both"/>
        <w:rPr>
          <w:rFonts w:asciiTheme="majorHAnsi" w:hAnsiTheme="majorHAnsi"/>
          <w:color w:val="FF0000"/>
        </w:rPr>
      </w:pPr>
      <w:r w:rsidRPr="00027181">
        <w:rPr>
          <w:rFonts w:asciiTheme="majorHAnsi" w:hAnsiTheme="majorHAnsi"/>
          <w:spacing w:val="-2"/>
        </w:rPr>
        <w:t>Евгений Лодыгин, Мария Зыкова</w:t>
      </w:r>
      <w:r w:rsidR="005600B5" w:rsidRPr="00027181">
        <w:rPr>
          <w:rFonts w:asciiTheme="majorHAnsi" w:hAnsiTheme="majorHAnsi"/>
          <w:spacing w:val="-2"/>
        </w:rPr>
        <w:t xml:space="preserve"> и Ирина Перминова</w:t>
      </w:r>
      <w:r w:rsidRPr="00027181">
        <w:rPr>
          <w:rFonts w:asciiTheme="majorHAnsi" w:hAnsiTheme="majorHAnsi"/>
          <w:spacing w:val="-2"/>
        </w:rPr>
        <w:t>!!!</w:t>
      </w:r>
      <w:r w:rsidR="005600B5" w:rsidRPr="00027181">
        <w:rPr>
          <w:rFonts w:asciiTheme="majorHAnsi" w:hAnsiTheme="majorHAnsi"/>
          <w:sz w:val="24"/>
          <w:szCs w:val="24"/>
        </w:rPr>
        <w:br w:type="page"/>
      </w:r>
    </w:p>
    <w:p w14:paraId="6F6A2D74" w14:textId="6FF06057" w:rsidR="005600B5" w:rsidRPr="00027181" w:rsidRDefault="00A84CC9" w:rsidP="00A84CC9">
      <w:pPr>
        <w:pStyle w:val="1"/>
        <w:ind w:firstLine="0"/>
        <w:rPr>
          <w:rFonts w:asciiTheme="majorHAnsi" w:hAnsiTheme="majorHAnsi"/>
        </w:rPr>
      </w:pPr>
      <w:r w:rsidRPr="00027181">
        <w:rPr>
          <w:rFonts w:asciiTheme="majorHAnsi" w:hAnsiTheme="majorHAnsi"/>
        </w:rPr>
        <w:lastRenderedPageBreak/>
        <w:t>ОСНОВНЫЕ НАПРАВЛЕНИЯ РАБОТЫ КОНФЕРЕНЦИИ</w:t>
      </w:r>
    </w:p>
    <w:p w14:paraId="575EAB15" w14:textId="3AAE5C3F" w:rsidR="00E460B9" w:rsidRPr="00027181" w:rsidRDefault="006C1330" w:rsidP="00F94D1A">
      <w:pPr>
        <w:pStyle w:val="a5"/>
        <w:numPr>
          <w:ilvl w:val="0"/>
          <w:numId w:val="9"/>
        </w:numPr>
        <w:tabs>
          <w:tab w:val="left" w:pos="1134"/>
        </w:tabs>
        <w:spacing w:before="120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027181">
        <w:rPr>
          <w:rFonts w:asciiTheme="majorHAnsi" w:hAnsiTheme="majorHAnsi"/>
          <w:sz w:val="28"/>
          <w:szCs w:val="28"/>
        </w:rPr>
        <w:t xml:space="preserve">Современные аналитические методы исследования </w:t>
      </w:r>
      <w:r w:rsidR="00E460B9" w:rsidRPr="00027181">
        <w:rPr>
          <w:rFonts w:asciiTheme="majorHAnsi" w:hAnsiTheme="majorHAnsi"/>
          <w:sz w:val="28"/>
          <w:szCs w:val="28"/>
        </w:rPr>
        <w:t>гуминовых веществ</w:t>
      </w:r>
      <w:r w:rsidR="00D80638" w:rsidRPr="00027181">
        <w:rPr>
          <w:rFonts w:asciiTheme="majorHAnsi" w:hAnsiTheme="majorHAnsi"/>
          <w:sz w:val="28"/>
          <w:szCs w:val="28"/>
        </w:rPr>
        <w:t>, почвенного органического вещества</w:t>
      </w:r>
      <w:r w:rsidR="00E460B9" w:rsidRPr="00027181">
        <w:rPr>
          <w:rFonts w:asciiTheme="majorHAnsi" w:hAnsiTheme="majorHAnsi"/>
          <w:sz w:val="28"/>
          <w:szCs w:val="28"/>
        </w:rPr>
        <w:t xml:space="preserve"> </w:t>
      </w:r>
      <w:r w:rsidRPr="00027181">
        <w:rPr>
          <w:rFonts w:asciiTheme="majorHAnsi" w:hAnsiTheme="majorHAnsi"/>
          <w:sz w:val="28"/>
          <w:szCs w:val="28"/>
        </w:rPr>
        <w:t>и растительного сырья</w:t>
      </w:r>
      <w:r w:rsidR="00E460B9" w:rsidRPr="00027181">
        <w:rPr>
          <w:rFonts w:asciiTheme="majorHAnsi" w:hAnsiTheme="majorHAnsi"/>
          <w:sz w:val="28"/>
          <w:szCs w:val="28"/>
        </w:rPr>
        <w:t>.</w:t>
      </w:r>
    </w:p>
    <w:p w14:paraId="3B1D74EC" w14:textId="63952E12" w:rsidR="00683332" w:rsidRPr="00027181" w:rsidRDefault="00683332" w:rsidP="00683332">
      <w:pPr>
        <w:pStyle w:val="a5"/>
        <w:numPr>
          <w:ilvl w:val="0"/>
          <w:numId w:val="9"/>
        </w:numPr>
        <w:tabs>
          <w:tab w:val="left" w:pos="1134"/>
        </w:tabs>
        <w:spacing w:before="120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027181">
        <w:rPr>
          <w:rFonts w:asciiTheme="majorHAnsi" w:hAnsiTheme="majorHAnsi"/>
          <w:sz w:val="28"/>
          <w:szCs w:val="28"/>
        </w:rPr>
        <w:t xml:space="preserve">Роль гуминовых веществ и компонентов почвенного органического вещества в цикле углерода </w:t>
      </w:r>
      <w:r w:rsidR="006D4477">
        <w:rPr>
          <w:rFonts w:asciiTheme="majorHAnsi" w:hAnsiTheme="majorHAnsi"/>
          <w:sz w:val="28"/>
          <w:szCs w:val="28"/>
        </w:rPr>
        <w:t xml:space="preserve">в </w:t>
      </w:r>
      <w:r w:rsidRPr="00027181">
        <w:rPr>
          <w:rFonts w:asciiTheme="majorHAnsi" w:hAnsiTheme="majorHAnsi"/>
          <w:sz w:val="28"/>
          <w:szCs w:val="28"/>
        </w:rPr>
        <w:t>наземных и водных экосистем</w:t>
      </w:r>
      <w:r w:rsidR="006D4477">
        <w:rPr>
          <w:rFonts w:asciiTheme="majorHAnsi" w:hAnsiTheme="majorHAnsi"/>
          <w:sz w:val="28"/>
          <w:szCs w:val="28"/>
        </w:rPr>
        <w:t>ах</w:t>
      </w:r>
      <w:r w:rsidRPr="00027181">
        <w:rPr>
          <w:rFonts w:asciiTheme="majorHAnsi" w:hAnsiTheme="majorHAnsi"/>
          <w:sz w:val="28"/>
          <w:szCs w:val="28"/>
        </w:rPr>
        <w:t>.</w:t>
      </w:r>
    </w:p>
    <w:p w14:paraId="65D62CDA" w14:textId="17D18452" w:rsidR="006C1330" w:rsidRPr="00027181" w:rsidRDefault="00D80638" w:rsidP="0090680C">
      <w:pPr>
        <w:pStyle w:val="a5"/>
        <w:numPr>
          <w:ilvl w:val="0"/>
          <w:numId w:val="9"/>
        </w:numPr>
        <w:tabs>
          <w:tab w:val="left" w:pos="1134"/>
        </w:tabs>
        <w:spacing w:before="120" w:after="120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027181">
        <w:rPr>
          <w:rFonts w:asciiTheme="majorHAnsi" w:hAnsiTheme="majorHAnsi"/>
          <w:sz w:val="28"/>
          <w:szCs w:val="28"/>
        </w:rPr>
        <w:t>Г</w:t>
      </w:r>
      <w:r w:rsidR="006C1330" w:rsidRPr="00027181">
        <w:rPr>
          <w:rFonts w:asciiTheme="majorHAnsi" w:hAnsiTheme="majorHAnsi"/>
          <w:sz w:val="28"/>
          <w:szCs w:val="28"/>
        </w:rPr>
        <w:t>уминов</w:t>
      </w:r>
      <w:r w:rsidRPr="00027181">
        <w:rPr>
          <w:rFonts w:asciiTheme="majorHAnsi" w:hAnsiTheme="majorHAnsi"/>
          <w:sz w:val="28"/>
          <w:szCs w:val="28"/>
        </w:rPr>
        <w:t>ые</w:t>
      </w:r>
      <w:r w:rsidR="006C1330" w:rsidRPr="00027181">
        <w:rPr>
          <w:rFonts w:asciiTheme="majorHAnsi" w:hAnsiTheme="majorHAnsi"/>
          <w:sz w:val="28"/>
          <w:szCs w:val="28"/>
        </w:rPr>
        <w:t xml:space="preserve"> веществ</w:t>
      </w:r>
      <w:r w:rsidRPr="00027181">
        <w:rPr>
          <w:rFonts w:asciiTheme="majorHAnsi" w:hAnsiTheme="majorHAnsi"/>
          <w:sz w:val="28"/>
          <w:szCs w:val="28"/>
        </w:rPr>
        <w:t>а</w:t>
      </w:r>
      <w:r w:rsidR="006C1330" w:rsidRPr="00027181">
        <w:rPr>
          <w:rFonts w:asciiTheme="majorHAnsi" w:hAnsiTheme="majorHAnsi"/>
          <w:sz w:val="28"/>
          <w:szCs w:val="28"/>
        </w:rPr>
        <w:t xml:space="preserve"> и растительно</w:t>
      </w:r>
      <w:r w:rsidRPr="00027181">
        <w:rPr>
          <w:rFonts w:asciiTheme="majorHAnsi" w:hAnsiTheme="majorHAnsi"/>
          <w:sz w:val="28"/>
          <w:szCs w:val="28"/>
        </w:rPr>
        <w:t>е</w:t>
      </w:r>
      <w:r w:rsidR="006C1330" w:rsidRPr="00027181">
        <w:rPr>
          <w:rFonts w:asciiTheme="majorHAnsi" w:hAnsiTheme="majorHAnsi"/>
          <w:sz w:val="28"/>
          <w:szCs w:val="28"/>
        </w:rPr>
        <w:t xml:space="preserve"> сырь</w:t>
      </w:r>
      <w:r w:rsidRPr="00027181">
        <w:rPr>
          <w:rFonts w:asciiTheme="majorHAnsi" w:hAnsiTheme="majorHAnsi"/>
          <w:sz w:val="28"/>
          <w:szCs w:val="28"/>
        </w:rPr>
        <w:t>е</w:t>
      </w:r>
      <w:r w:rsidR="006C1330" w:rsidRPr="00027181">
        <w:rPr>
          <w:rFonts w:asciiTheme="majorHAnsi" w:hAnsiTheme="majorHAnsi"/>
          <w:sz w:val="28"/>
          <w:szCs w:val="28"/>
        </w:rPr>
        <w:t xml:space="preserve"> в природосберегающих </w:t>
      </w:r>
      <w:r w:rsidR="00683332" w:rsidRPr="00027181">
        <w:rPr>
          <w:rFonts w:asciiTheme="majorHAnsi" w:hAnsiTheme="majorHAnsi"/>
          <w:sz w:val="28"/>
          <w:szCs w:val="28"/>
        </w:rPr>
        <w:t xml:space="preserve">и биомедицинских </w:t>
      </w:r>
      <w:r w:rsidR="006C1330" w:rsidRPr="00027181">
        <w:rPr>
          <w:rFonts w:asciiTheme="majorHAnsi" w:hAnsiTheme="majorHAnsi"/>
          <w:sz w:val="28"/>
          <w:szCs w:val="28"/>
        </w:rPr>
        <w:t>технологиях.</w:t>
      </w:r>
    </w:p>
    <w:p w14:paraId="512DC715" w14:textId="1FE1815D" w:rsidR="00DF6F2E" w:rsidRPr="00027181" w:rsidRDefault="00DF6F2E" w:rsidP="0090680C">
      <w:pPr>
        <w:pStyle w:val="a5"/>
        <w:numPr>
          <w:ilvl w:val="0"/>
          <w:numId w:val="9"/>
        </w:numPr>
        <w:tabs>
          <w:tab w:val="left" w:pos="1134"/>
        </w:tabs>
        <w:spacing w:before="120" w:after="120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027181">
        <w:rPr>
          <w:rFonts w:asciiTheme="majorHAnsi" w:hAnsiTheme="majorHAnsi"/>
          <w:sz w:val="28"/>
          <w:szCs w:val="28"/>
        </w:rPr>
        <w:t xml:space="preserve">Гуминовые вещества </w:t>
      </w:r>
      <w:r w:rsidR="009B2B51" w:rsidRPr="00027181">
        <w:rPr>
          <w:rFonts w:asciiTheme="majorHAnsi" w:hAnsiTheme="majorHAnsi"/>
          <w:sz w:val="28"/>
          <w:szCs w:val="28"/>
        </w:rPr>
        <w:t xml:space="preserve">и растительные биополимеры </w:t>
      </w:r>
      <w:r w:rsidRPr="00027181">
        <w:rPr>
          <w:rFonts w:asciiTheme="majorHAnsi" w:hAnsiTheme="majorHAnsi"/>
          <w:sz w:val="28"/>
          <w:szCs w:val="28"/>
        </w:rPr>
        <w:t>в контексте биоэкономики.</w:t>
      </w:r>
    </w:p>
    <w:p w14:paraId="7D27CD04" w14:textId="77777777" w:rsidR="00E460B9" w:rsidRPr="00027181" w:rsidRDefault="00E460B9" w:rsidP="005600B5">
      <w:pPr>
        <w:rPr>
          <w:rFonts w:asciiTheme="majorHAnsi" w:hAnsiTheme="majorHAnsi"/>
          <w:color w:val="000000"/>
          <w:sz w:val="20"/>
          <w:szCs w:val="20"/>
        </w:rPr>
      </w:pPr>
    </w:p>
    <w:p w14:paraId="7AF10D1C" w14:textId="77777777" w:rsidR="00FE4606" w:rsidRPr="00027181" w:rsidRDefault="00FE4606" w:rsidP="00767C27">
      <w:pPr>
        <w:pStyle w:val="1"/>
        <w:ind w:firstLine="0"/>
        <w:rPr>
          <w:rFonts w:asciiTheme="majorHAnsi" w:hAnsiTheme="majorHAnsi"/>
        </w:rPr>
      </w:pPr>
      <w:r w:rsidRPr="00027181">
        <w:rPr>
          <w:rFonts w:asciiTheme="majorHAnsi" w:hAnsiTheme="majorHAnsi"/>
        </w:rPr>
        <w:t>ЯЗЫК КОНФЕРЕНЦИИ</w:t>
      </w:r>
    </w:p>
    <w:p w14:paraId="0C90D25A" w14:textId="77777777" w:rsidR="00FE4606" w:rsidRPr="00027181" w:rsidRDefault="00FE4606" w:rsidP="00F94D1A">
      <w:pPr>
        <w:pStyle w:val="a7"/>
        <w:spacing w:before="120" w:line="240" w:lineRule="auto"/>
        <w:ind w:left="0"/>
        <w:rPr>
          <w:rFonts w:asciiTheme="majorHAnsi" w:hAnsiTheme="majorHAnsi"/>
          <w:sz w:val="28"/>
          <w:szCs w:val="28"/>
        </w:rPr>
      </w:pPr>
      <w:r w:rsidRPr="00027181">
        <w:rPr>
          <w:rFonts w:asciiTheme="majorHAnsi" w:hAnsiTheme="majorHAnsi"/>
          <w:sz w:val="28"/>
          <w:szCs w:val="28"/>
        </w:rPr>
        <w:t xml:space="preserve">Официальными языками конференции являются </w:t>
      </w:r>
      <w:r w:rsidR="005D1EE9" w:rsidRPr="00027181">
        <w:rPr>
          <w:rFonts w:asciiTheme="majorHAnsi" w:hAnsiTheme="majorHAnsi"/>
          <w:sz w:val="28"/>
          <w:szCs w:val="28"/>
        </w:rPr>
        <w:t xml:space="preserve">русский и </w:t>
      </w:r>
      <w:r w:rsidRPr="00027181">
        <w:rPr>
          <w:rFonts w:asciiTheme="majorHAnsi" w:hAnsiTheme="majorHAnsi"/>
          <w:sz w:val="28"/>
          <w:szCs w:val="28"/>
        </w:rPr>
        <w:t>английский.</w:t>
      </w:r>
    </w:p>
    <w:p w14:paraId="2AE27ED1" w14:textId="77777777" w:rsidR="00FE4606" w:rsidRPr="00027181" w:rsidRDefault="00FE4606" w:rsidP="00FE4606">
      <w:pPr>
        <w:rPr>
          <w:rFonts w:asciiTheme="majorHAnsi" w:hAnsiTheme="majorHAnsi"/>
          <w:color w:val="000000"/>
          <w:sz w:val="20"/>
          <w:szCs w:val="20"/>
        </w:rPr>
      </w:pPr>
    </w:p>
    <w:p w14:paraId="4E27F3A3" w14:textId="77777777" w:rsidR="00FE4606" w:rsidRPr="00027181" w:rsidRDefault="00FE4606" w:rsidP="00767C27">
      <w:pPr>
        <w:pStyle w:val="1"/>
        <w:ind w:firstLine="0"/>
        <w:rPr>
          <w:rFonts w:asciiTheme="majorHAnsi" w:hAnsiTheme="majorHAnsi"/>
        </w:rPr>
      </w:pPr>
      <w:r w:rsidRPr="00027181">
        <w:rPr>
          <w:rFonts w:asciiTheme="majorHAnsi" w:hAnsiTheme="majorHAnsi"/>
        </w:rPr>
        <w:t>ПРЕЗЕНТАЦИИ</w:t>
      </w:r>
    </w:p>
    <w:p w14:paraId="6DBA9AA4" w14:textId="32E9562B" w:rsidR="00FE4606" w:rsidRPr="00027181" w:rsidRDefault="00FE4606" w:rsidP="00F94D1A">
      <w:pPr>
        <w:pStyle w:val="a7"/>
        <w:spacing w:before="120" w:line="240" w:lineRule="auto"/>
        <w:ind w:left="0"/>
        <w:rPr>
          <w:rFonts w:asciiTheme="majorHAnsi" w:hAnsiTheme="majorHAnsi"/>
          <w:sz w:val="28"/>
          <w:szCs w:val="28"/>
        </w:rPr>
      </w:pPr>
      <w:r w:rsidRPr="00027181">
        <w:rPr>
          <w:rFonts w:asciiTheme="majorHAnsi" w:hAnsiTheme="majorHAnsi"/>
          <w:sz w:val="28"/>
          <w:szCs w:val="28"/>
        </w:rPr>
        <w:t xml:space="preserve">Научная программа включает пленарные лекции (30 минут с ответами на вопросы), устные (15 минут с ответами на вопросы) и стендовые доклады, обсуждение докладов и круглые столы. Язык лекций и устных презентаций </w:t>
      </w:r>
      <w:r w:rsidR="003939AF" w:rsidRPr="00027181">
        <w:rPr>
          <w:rFonts w:asciiTheme="majorHAnsi" w:hAnsiTheme="majorHAnsi"/>
          <w:sz w:val="28"/>
          <w:szCs w:val="28"/>
        </w:rPr>
        <w:t>–</w:t>
      </w:r>
      <w:r w:rsidRPr="00027181">
        <w:rPr>
          <w:rFonts w:asciiTheme="majorHAnsi" w:hAnsiTheme="majorHAnsi"/>
          <w:sz w:val="28"/>
          <w:szCs w:val="28"/>
        </w:rPr>
        <w:t xml:space="preserve"> на усмотрение докладчика: русский или английский, но слайды должны быть обязательно на английском языке. Постеры должны быть обязательно на английском языке. Размер постера </w:t>
      </w:r>
      <w:r w:rsidR="003939AF" w:rsidRPr="00027181">
        <w:rPr>
          <w:rFonts w:asciiTheme="majorHAnsi" w:hAnsiTheme="majorHAnsi"/>
          <w:sz w:val="28"/>
          <w:szCs w:val="28"/>
        </w:rPr>
        <w:t>–</w:t>
      </w:r>
      <w:r w:rsidRPr="00027181">
        <w:rPr>
          <w:rFonts w:asciiTheme="majorHAnsi" w:hAnsiTheme="majorHAnsi"/>
          <w:sz w:val="28"/>
          <w:szCs w:val="28"/>
        </w:rPr>
        <w:t xml:space="preserve"> формат A0 в портретной ориентации.</w:t>
      </w:r>
    </w:p>
    <w:p w14:paraId="2ACB6B08" w14:textId="77777777" w:rsidR="00FE4606" w:rsidRPr="00027181" w:rsidRDefault="00FE4606" w:rsidP="00FE4606">
      <w:pPr>
        <w:rPr>
          <w:rFonts w:asciiTheme="majorHAnsi" w:hAnsiTheme="majorHAnsi"/>
          <w:color w:val="000000"/>
          <w:sz w:val="20"/>
          <w:szCs w:val="20"/>
        </w:rPr>
      </w:pPr>
    </w:p>
    <w:p w14:paraId="58D5E9A5" w14:textId="77777777" w:rsidR="00FE4606" w:rsidRPr="00027181" w:rsidRDefault="00FE4606" w:rsidP="00767C27">
      <w:pPr>
        <w:pStyle w:val="1"/>
        <w:ind w:firstLine="0"/>
        <w:rPr>
          <w:rFonts w:asciiTheme="majorHAnsi" w:hAnsiTheme="majorHAnsi"/>
        </w:rPr>
      </w:pPr>
      <w:r w:rsidRPr="00027181">
        <w:rPr>
          <w:rFonts w:asciiTheme="majorHAnsi" w:hAnsiTheme="majorHAnsi"/>
        </w:rPr>
        <w:t>РЕГИСТРАЦИОННЫЙ ВЗНОС</w:t>
      </w:r>
    </w:p>
    <w:p w14:paraId="217153AF" w14:textId="77777777" w:rsidR="00FE4606" w:rsidRPr="00027181" w:rsidRDefault="00FE4606" w:rsidP="009403E3">
      <w:pPr>
        <w:pStyle w:val="a7"/>
        <w:spacing w:before="120" w:line="240" w:lineRule="auto"/>
        <w:ind w:left="284" w:firstLine="0"/>
        <w:rPr>
          <w:rFonts w:asciiTheme="majorHAnsi" w:hAnsiTheme="majorHAnsi"/>
          <w:sz w:val="28"/>
          <w:szCs w:val="28"/>
        </w:rPr>
      </w:pPr>
      <w:r w:rsidRPr="00027181">
        <w:rPr>
          <w:rFonts w:asciiTheme="majorHAnsi" w:hAnsiTheme="majorHAnsi"/>
          <w:sz w:val="28"/>
          <w:szCs w:val="28"/>
        </w:rPr>
        <w:t>Полная стоимость – 7000 руб.</w:t>
      </w:r>
    </w:p>
    <w:p w14:paraId="13A413E7" w14:textId="77777777" w:rsidR="00FE4606" w:rsidRPr="00027181" w:rsidRDefault="00FE4606" w:rsidP="00FE4606">
      <w:pPr>
        <w:pStyle w:val="a7"/>
        <w:spacing w:line="240" w:lineRule="auto"/>
        <w:ind w:firstLine="0"/>
        <w:rPr>
          <w:rFonts w:asciiTheme="majorHAnsi" w:hAnsiTheme="majorHAnsi"/>
          <w:sz w:val="28"/>
          <w:szCs w:val="28"/>
        </w:rPr>
      </w:pPr>
      <w:r w:rsidRPr="00027181">
        <w:rPr>
          <w:rFonts w:asciiTheme="majorHAnsi" w:hAnsiTheme="majorHAnsi"/>
          <w:sz w:val="28"/>
          <w:szCs w:val="28"/>
        </w:rPr>
        <w:t>Студентам и аспирантам – 1500 руб.</w:t>
      </w:r>
    </w:p>
    <w:p w14:paraId="189C48A8" w14:textId="77777777" w:rsidR="00FE4606" w:rsidRPr="00027181" w:rsidRDefault="00FE4606" w:rsidP="00FE4606">
      <w:pPr>
        <w:pStyle w:val="a7"/>
        <w:spacing w:line="240" w:lineRule="auto"/>
        <w:ind w:firstLine="0"/>
        <w:rPr>
          <w:rFonts w:asciiTheme="majorHAnsi" w:hAnsiTheme="majorHAnsi"/>
          <w:sz w:val="28"/>
          <w:szCs w:val="28"/>
        </w:rPr>
      </w:pPr>
      <w:r w:rsidRPr="00027181">
        <w:rPr>
          <w:rFonts w:asciiTheme="majorHAnsi" w:hAnsiTheme="majorHAnsi"/>
          <w:sz w:val="28"/>
          <w:szCs w:val="28"/>
        </w:rPr>
        <w:t>Заочное участие</w:t>
      </w:r>
      <w:r w:rsidR="005D1EE9" w:rsidRPr="00027181">
        <w:rPr>
          <w:rFonts w:asciiTheme="majorHAnsi" w:hAnsiTheme="majorHAnsi"/>
          <w:sz w:val="28"/>
          <w:szCs w:val="28"/>
        </w:rPr>
        <w:t xml:space="preserve"> – 50</w:t>
      </w:r>
      <w:r w:rsidRPr="00027181">
        <w:rPr>
          <w:rFonts w:asciiTheme="majorHAnsi" w:hAnsiTheme="majorHAnsi"/>
          <w:sz w:val="28"/>
          <w:szCs w:val="28"/>
        </w:rPr>
        <w:t>0 руб.</w:t>
      </w:r>
    </w:p>
    <w:p w14:paraId="1F98C427" w14:textId="77777777" w:rsidR="00683332" w:rsidRPr="00027181" w:rsidRDefault="00FE4606" w:rsidP="00FE4606">
      <w:pPr>
        <w:pStyle w:val="a7"/>
        <w:spacing w:line="240" w:lineRule="auto"/>
        <w:ind w:firstLine="0"/>
        <w:rPr>
          <w:rFonts w:asciiTheme="majorHAnsi" w:hAnsiTheme="majorHAnsi"/>
          <w:sz w:val="28"/>
          <w:szCs w:val="28"/>
        </w:rPr>
      </w:pPr>
      <w:r w:rsidRPr="00027181">
        <w:rPr>
          <w:rFonts w:asciiTheme="majorHAnsi" w:hAnsiTheme="majorHAnsi"/>
          <w:sz w:val="28"/>
          <w:szCs w:val="28"/>
        </w:rPr>
        <w:t xml:space="preserve">Регистрационный взнос включает участие в мероприятиях конференции, пакет участника, </w:t>
      </w:r>
      <w:r w:rsidR="00A84CC9" w:rsidRPr="00027181">
        <w:rPr>
          <w:rFonts w:asciiTheme="majorHAnsi" w:hAnsiTheme="majorHAnsi"/>
          <w:sz w:val="28"/>
          <w:szCs w:val="28"/>
        </w:rPr>
        <w:t xml:space="preserve">публикацию в </w:t>
      </w:r>
      <w:r w:rsidR="005D1EE9" w:rsidRPr="00027181">
        <w:rPr>
          <w:rFonts w:asciiTheme="majorHAnsi" w:hAnsiTheme="majorHAnsi"/>
          <w:sz w:val="28"/>
          <w:szCs w:val="28"/>
        </w:rPr>
        <w:t>электронн</w:t>
      </w:r>
      <w:r w:rsidR="00A84CC9" w:rsidRPr="00027181">
        <w:rPr>
          <w:rFonts w:asciiTheme="majorHAnsi" w:hAnsiTheme="majorHAnsi"/>
          <w:sz w:val="28"/>
          <w:szCs w:val="28"/>
        </w:rPr>
        <w:t>ом</w:t>
      </w:r>
      <w:r w:rsidR="005D1EE9" w:rsidRPr="00027181">
        <w:rPr>
          <w:rFonts w:asciiTheme="majorHAnsi" w:hAnsiTheme="majorHAnsi"/>
          <w:sz w:val="28"/>
          <w:szCs w:val="28"/>
        </w:rPr>
        <w:t xml:space="preserve"> </w:t>
      </w:r>
      <w:r w:rsidRPr="00027181">
        <w:rPr>
          <w:rFonts w:asciiTheme="majorHAnsi" w:hAnsiTheme="majorHAnsi"/>
          <w:sz w:val="28"/>
          <w:szCs w:val="28"/>
        </w:rPr>
        <w:t>сборник</w:t>
      </w:r>
      <w:r w:rsidR="00A84CC9" w:rsidRPr="00027181">
        <w:rPr>
          <w:rFonts w:asciiTheme="majorHAnsi" w:hAnsiTheme="majorHAnsi"/>
          <w:sz w:val="28"/>
          <w:szCs w:val="28"/>
        </w:rPr>
        <w:t>е</w:t>
      </w:r>
      <w:r w:rsidRPr="00027181">
        <w:rPr>
          <w:rFonts w:asciiTheme="majorHAnsi" w:hAnsiTheme="majorHAnsi"/>
          <w:sz w:val="28"/>
          <w:szCs w:val="28"/>
        </w:rPr>
        <w:t xml:space="preserve"> тезисов докладов, приветственный фуршет, кофейные паузы.</w:t>
      </w:r>
    </w:p>
    <w:p w14:paraId="3E9C104D" w14:textId="09766F4E" w:rsidR="00FE4606" w:rsidRPr="00027181" w:rsidRDefault="00FE4606" w:rsidP="00FE4606">
      <w:pPr>
        <w:pStyle w:val="a7"/>
        <w:spacing w:line="240" w:lineRule="auto"/>
        <w:ind w:firstLine="0"/>
        <w:rPr>
          <w:rFonts w:asciiTheme="majorHAnsi" w:hAnsiTheme="majorHAnsi"/>
          <w:sz w:val="28"/>
          <w:szCs w:val="28"/>
        </w:rPr>
      </w:pPr>
      <w:r w:rsidRPr="00027181">
        <w:rPr>
          <w:rFonts w:asciiTheme="majorHAnsi" w:hAnsiTheme="majorHAnsi"/>
          <w:sz w:val="28"/>
          <w:szCs w:val="28"/>
        </w:rPr>
        <w:t>Членам IHSS предоставляется скидка 15%.</w:t>
      </w:r>
    </w:p>
    <w:p w14:paraId="042A2774" w14:textId="368F0E9F" w:rsidR="00FE4606" w:rsidRPr="00027181" w:rsidRDefault="00FE4606" w:rsidP="00FE4606">
      <w:pPr>
        <w:pStyle w:val="a7"/>
        <w:spacing w:line="240" w:lineRule="auto"/>
        <w:ind w:firstLine="0"/>
        <w:rPr>
          <w:rFonts w:asciiTheme="majorHAnsi" w:hAnsiTheme="majorHAnsi"/>
          <w:sz w:val="28"/>
          <w:szCs w:val="28"/>
        </w:rPr>
      </w:pPr>
      <w:r w:rsidRPr="00027181">
        <w:rPr>
          <w:rFonts w:asciiTheme="majorHAnsi" w:hAnsiTheme="majorHAnsi"/>
          <w:sz w:val="28"/>
          <w:szCs w:val="28"/>
        </w:rPr>
        <w:t>Стоимость торжественного ужина 3000 р</w:t>
      </w:r>
      <w:r w:rsidR="00231CE5">
        <w:rPr>
          <w:rFonts w:asciiTheme="majorHAnsi" w:hAnsiTheme="majorHAnsi"/>
          <w:sz w:val="28"/>
          <w:szCs w:val="28"/>
        </w:rPr>
        <w:t>уб</w:t>
      </w:r>
      <w:r w:rsidRPr="00027181">
        <w:rPr>
          <w:rFonts w:asciiTheme="majorHAnsi" w:hAnsiTheme="majorHAnsi"/>
          <w:sz w:val="28"/>
          <w:szCs w:val="28"/>
        </w:rPr>
        <w:t>.</w:t>
      </w:r>
    </w:p>
    <w:p w14:paraId="60383992" w14:textId="77777777" w:rsidR="00FE4606" w:rsidRPr="00027181" w:rsidRDefault="00FE4606" w:rsidP="00FE4606">
      <w:pPr>
        <w:rPr>
          <w:rFonts w:asciiTheme="majorHAnsi" w:hAnsiTheme="majorHAnsi"/>
          <w:color w:val="000000"/>
          <w:sz w:val="20"/>
          <w:szCs w:val="20"/>
        </w:rPr>
      </w:pPr>
    </w:p>
    <w:p w14:paraId="3570C8FD" w14:textId="77777777" w:rsidR="00D14310" w:rsidRPr="00027181" w:rsidRDefault="00D14310" w:rsidP="005600B5">
      <w:pPr>
        <w:rPr>
          <w:rFonts w:asciiTheme="majorHAnsi" w:hAnsiTheme="majorHAnsi"/>
          <w:sz w:val="24"/>
          <w:szCs w:val="24"/>
        </w:rPr>
      </w:pPr>
    </w:p>
    <w:p w14:paraId="73D3382C" w14:textId="77777777" w:rsidR="00D14310" w:rsidRPr="00027181" w:rsidRDefault="00D14310" w:rsidP="005600B5">
      <w:pPr>
        <w:rPr>
          <w:rFonts w:asciiTheme="majorHAnsi" w:hAnsiTheme="majorHAnsi"/>
          <w:sz w:val="24"/>
          <w:szCs w:val="24"/>
        </w:rPr>
      </w:pPr>
    </w:p>
    <w:p w14:paraId="0316916F" w14:textId="77777777" w:rsidR="00D14310" w:rsidRPr="00027181" w:rsidRDefault="00D14310" w:rsidP="005600B5">
      <w:pPr>
        <w:rPr>
          <w:rFonts w:asciiTheme="majorHAnsi" w:hAnsiTheme="majorHAnsi"/>
          <w:sz w:val="24"/>
          <w:szCs w:val="24"/>
        </w:rPr>
      </w:pPr>
    </w:p>
    <w:p w14:paraId="11DD7F2E" w14:textId="77777777" w:rsidR="00D14310" w:rsidRPr="00027181" w:rsidRDefault="00D14310" w:rsidP="005600B5">
      <w:pPr>
        <w:rPr>
          <w:rFonts w:asciiTheme="majorHAnsi" w:hAnsiTheme="majorHAnsi"/>
          <w:sz w:val="24"/>
          <w:szCs w:val="24"/>
        </w:rPr>
      </w:pPr>
    </w:p>
    <w:p w14:paraId="28A76F86" w14:textId="77777777" w:rsidR="00D14310" w:rsidRPr="00027181" w:rsidRDefault="00D14310" w:rsidP="005600B5">
      <w:pPr>
        <w:rPr>
          <w:rFonts w:asciiTheme="majorHAnsi" w:hAnsiTheme="majorHAnsi"/>
          <w:sz w:val="24"/>
          <w:szCs w:val="24"/>
        </w:rPr>
      </w:pPr>
    </w:p>
    <w:p w14:paraId="68058B3A" w14:textId="21FF180C" w:rsidR="005600B5" w:rsidRPr="00027181" w:rsidRDefault="005600B5" w:rsidP="005600B5">
      <w:pPr>
        <w:rPr>
          <w:rFonts w:asciiTheme="majorHAnsi" w:hAnsiTheme="majorHAnsi"/>
          <w:sz w:val="24"/>
          <w:szCs w:val="24"/>
        </w:rPr>
      </w:pPr>
      <w:r w:rsidRPr="00027181">
        <w:rPr>
          <w:rFonts w:asciiTheme="majorHAnsi" w:hAnsiTheme="majorHAnsi"/>
          <w:sz w:val="24"/>
          <w:szCs w:val="24"/>
        </w:rPr>
        <w:t xml:space="preserve">Информация о конференции </w:t>
      </w:r>
      <w:r w:rsidR="00FE4606" w:rsidRPr="00027181">
        <w:rPr>
          <w:rFonts w:asciiTheme="majorHAnsi" w:hAnsiTheme="majorHAnsi"/>
          <w:sz w:val="24"/>
          <w:szCs w:val="24"/>
        </w:rPr>
        <w:t xml:space="preserve">будет </w:t>
      </w:r>
      <w:r w:rsidRPr="00027181">
        <w:rPr>
          <w:rFonts w:asciiTheme="majorHAnsi" w:hAnsiTheme="majorHAnsi"/>
          <w:sz w:val="24"/>
          <w:szCs w:val="24"/>
        </w:rPr>
        <w:t xml:space="preserve">размещена на сайте Института биологии </w:t>
      </w:r>
      <w:r w:rsidR="00FE4606" w:rsidRPr="00027181">
        <w:rPr>
          <w:rFonts w:asciiTheme="majorHAnsi" w:hAnsiTheme="majorHAnsi"/>
          <w:sz w:val="24"/>
          <w:szCs w:val="24"/>
        </w:rPr>
        <w:t xml:space="preserve">ФИЦ </w:t>
      </w:r>
      <w:r w:rsidRPr="00027181">
        <w:rPr>
          <w:rFonts w:asciiTheme="majorHAnsi" w:hAnsiTheme="majorHAnsi"/>
          <w:sz w:val="24"/>
          <w:szCs w:val="24"/>
        </w:rPr>
        <w:t xml:space="preserve">Коми НЦ УрО РАН по адресу </w:t>
      </w:r>
      <w:r w:rsidRPr="00027181">
        <w:rPr>
          <w:rFonts w:asciiTheme="majorHAnsi" w:hAnsiTheme="majorHAnsi"/>
          <w:sz w:val="24"/>
          <w:szCs w:val="24"/>
          <w:lang w:val="en-US"/>
        </w:rPr>
        <w:t>http</w:t>
      </w:r>
      <w:r w:rsidRPr="00027181">
        <w:rPr>
          <w:rFonts w:asciiTheme="majorHAnsi" w:hAnsiTheme="majorHAnsi"/>
          <w:sz w:val="24"/>
          <w:szCs w:val="24"/>
        </w:rPr>
        <w:t>://</w:t>
      </w:r>
      <w:r w:rsidRPr="00027181">
        <w:rPr>
          <w:rFonts w:asciiTheme="majorHAnsi" w:hAnsiTheme="majorHAnsi"/>
          <w:sz w:val="24"/>
          <w:szCs w:val="24"/>
          <w:lang w:val="en-US"/>
        </w:rPr>
        <w:t>ib</w:t>
      </w:r>
      <w:r w:rsidRPr="00027181">
        <w:rPr>
          <w:rFonts w:asciiTheme="majorHAnsi" w:hAnsiTheme="majorHAnsi"/>
          <w:sz w:val="24"/>
          <w:szCs w:val="24"/>
        </w:rPr>
        <w:t>.</w:t>
      </w:r>
      <w:r w:rsidRPr="00027181">
        <w:rPr>
          <w:rFonts w:asciiTheme="majorHAnsi" w:hAnsiTheme="majorHAnsi"/>
          <w:sz w:val="24"/>
          <w:szCs w:val="24"/>
          <w:lang w:val="en-US"/>
        </w:rPr>
        <w:t>komisc</w:t>
      </w:r>
      <w:r w:rsidRPr="00027181">
        <w:rPr>
          <w:rFonts w:asciiTheme="majorHAnsi" w:hAnsiTheme="majorHAnsi"/>
          <w:sz w:val="24"/>
          <w:szCs w:val="24"/>
        </w:rPr>
        <w:t>.</w:t>
      </w:r>
      <w:r w:rsidRPr="00027181">
        <w:rPr>
          <w:rFonts w:asciiTheme="majorHAnsi" w:hAnsiTheme="majorHAnsi"/>
          <w:sz w:val="24"/>
          <w:szCs w:val="24"/>
          <w:lang w:val="en-US"/>
        </w:rPr>
        <w:t>ru</w:t>
      </w:r>
      <w:r w:rsidRPr="00027181">
        <w:rPr>
          <w:rFonts w:asciiTheme="majorHAnsi" w:hAnsiTheme="majorHAnsi"/>
          <w:sz w:val="24"/>
          <w:szCs w:val="24"/>
        </w:rPr>
        <w:t>/</w:t>
      </w:r>
      <w:r w:rsidRPr="00027181">
        <w:rPr>
          <w:rFonts w:asciiTheme="majorHAnsi" w:hAnsiTheme="majorHAnsi"/>
          <w:sz w:val="24"/>
          <w:szCs w:val="24"/>
          <w:lang w:val="en-US"/>
        </w:rPr>
        <w:t>add</w:t>
      </w:r>
      <w:r w:rsidRPr="00027181">
        <w:rPr>
          <w:rFonts w:asciiTheme="majorHAnsi" w:hAnsiTheme="majorHAnsi"/>
          <w:sz w:val="24"/>
          <w:szCs w:val="24"/>
        </w:rPr>
        <w:t>/</w:t>
      </w:r>
      <w:r w:rsidRPr="00027181">
        <w:rPr>
          <w:rFonts w:asciiTheme="majorHAnsi" w:hAnsiTheme="majorHAnsi"/>
          <w:sz w:val="24"/>
          <w:szCs w:val="24"/>
          <w:lang w:val="en-US"/>
        </w:rPr>
        <w:t>conf</w:t>
      </w:r>
      <w:r w:rsidRPr="00027181">
        <w:rPr>
          <w:rFonts w:asciiTheme="majorHAnsi" w:hAnsiTheme="majorHAnsi"/>
          <w:sz w:val="24"/>
          <w:szCs w:val="24"/>
        </w:rPr>
        <w:t>/</w:t>
      </w:r>
      <w:r w:rsidR="00FE4606" w:rsidRPr="00027181">
        <w:rPr>
          <w:rFonts w:asciiTheme="majorHAnsi" w:hAnsiTheme="majorHAnsi"/>
          <w:sz w:val="24"/>
          <w:szCs w:val="24"/>
          <w:lang w:val="en-US"/>
        </w:rPr>
        <w:t>HiT</w:t>
      </w:r>
      <w:r w:rsidRPr="00027181">
        <w:rPr>
          <w:rFonts w:asciiTheme="majorHAnsi" w:hAnsiTheme="majorHAnsi"/>
          <w:sz w:val="24"/>
          <w:szCs w:val="24"/>
        </w:rPr>
        <w:t>20</w:t>
      </w:r>
      <w:r w:rsidR="00FE4606" w:rsidRPr="00027181">
        <w:rPr>
          <w:rFonts w:asciiTheme="majorHAnsi" w:hAnsiTheme="majorHAnsi"/>
          <w:sz w:val="24"/>
          <w:szCs w:val="24"/>
        </w:rPr>
        <w:t>25</w:t>
      </w:r>
      <w:r w:rsidRPr="00027181">
        <w:rPr>
          <w:rFonts w:asciiTheme="majorHAnsi" w:hAnsiTheme="majorHAnsi"/>
          <w:sz w:val="24"/>
          <w:szCs w:val="24"/>
        </w:rPr>
        <w:t>/</w:t>
      </w:r>
    </w:p>
    <w:p w14:paraId="37BB0D35" w14:textId="77777777" w:rsidR="005600B5" w:rsidRPr="00027181" w:rsidRDefault="005600B5" w:rsidP="00381651">
      <w:pPr>
        <w:pStyle w:val="a7"/>
        <w:spacing w:after="0" w:line="240" w:lineRule="auto"/>
        <w:ind w:left="0" w:firstLine="0"/>
        <w:rPr>
          <w:rFonts w:asciiTheme="majorHAnsi" w:hAnsiTheme="majorHAnsi"/>
          <w:szCs w:val="24"/>
        </w:rPr>
      </w:pPr>
      <w:r w:rsidRPr="00027181">
        <w:rPr>
          <w:rFonts w:asciiTheme="majorHAnsi" w:hAnsiTheme="majorHAnsi"/>
          <w:szCs w:val="24"/>
        </w:rPr>
        <w:t xml:space="preserve">Дополнительную информацию вы можете получить по </w:t>
      </w:r>
      <w:r w:rsidRPr="00027181">
        <w:rPr>
          <w:rFonts w:asciiTheme="majorHAnsi" w:hAnsiTheme="majorHAnsi"/>
          <w:szCs w:val="24"/>
          <w:lang w:val="en-US"/>
        </w:rPr>
        <w:t>e</w:t>
      </w:r>
      <w:r w:rsidRPr="00027181">
        <w:rPr>
          <w:rFonts w:asciiTheme="majorHAnsi" w:hAnsiTheme="majorHAnsi"/>
          <w:szCs w:val="24"/>
        </w:rPr>
        <w:t>-</w:t>
      </w:r>
      <w:r w:rsidRPr="00027181">
        <w:rPr>
          <w:rFonts w:asciiTheme="majorHAnsi" w:hAnsiTheme="majorHAnsi"/>
          <w:szCs w:val="24"/>
          <w:lang w:val="en-US"/>
        </w:rPr>
        <w:t>mail</w:t>
      </w:r>
      <w:r w:rsidRPr="00027181">
        <w:rPr>
          <w:rFonts w:asciiTheme="majorHAnsi" w:hAnsiTheme="majorHAnsi"/>
          <w:szCs w:val="24"/>
        </w:rPr>
        <w:t xml:space="preserve">: </w:t>
      </w:r>
      <w:r w:rsidR="005D1EE9" w:rsidRPr="00027181">
        <w:rPr>
          <w:rFonts w:asciiTheme="majorHAnsi" w:hAnsiTheme="majorHAnsi"/>
          <w:i/>
        </w:rPr>
        <w:t>cis.ihss@ib.komisc.ru</w:t>
      </w:r>
    </w:p>
    <w:p w14:paraId="1DF67BA1" w14:textId="77777777" w:rsidR="00C62098" w:rsidRPr="00027181" w:rsidRDefault="005600B5" w:rsidP="00381651">
      <w:pPr>
        <w:pStyle w:val="a7"/>
        <w:spacing w:after="0" w:line="240" w:lineRule="auto"/>
        <w:ind w:left="0" w:firstLine="0"/>
        <w:rPr>
          <w:rFonts w:asciiTheme="majorHAnsi" w:hAnsiTheme="majorHAnsi"/>
          <w:sz w:val="28"/>
          <w:szCs w:val="28"/>
        </w:rPr>
      </w:pPr>
      <w:r w:rsidRPr="00027181">
        <w:rPr>
          <w:rFonts w:asciiTheme="majorHAnsi" w:hAnsiTheme="majorHAnsi"/>
          <w:szCs w:val="24"/>
        </w:rPr>
        <w:t>или по тел. +7(</w:t>
      </w:r>
      <w:r w:rsidR="00FE4606" w:rsidRPr="00027181">
        <w:rPr>
          <w:rFonts w:asciiTheme="majorHAnsi" w:hAnsiTheme="majorHAnsi"/>
          <w:szCs w:val="24"/>
        </w:rPr>
        <w:t>908</w:t>
      </w:r>
      <w:r w:rsidRPr="00027181">
        <w:rPr>
          <w:rFonts w:asciiTheme="majorHAnsi" w:hAnsiTheme="majorHAnsi"/>
          <w:szCs w:val="24"/>
        </w:rPr>
        <w:t xml:space="preserve">) </w:t>
      </w:r>
      <w:r w:rsidR="00FE4606" w:rsidRPr="00027181">
        <w:rPr>
          <w:rFonts w:asciiTheme="majorHAnsi" w:hAnsiTheme="majorHAnsi"/>
          <w:szCs w:val="24"/>
        </w:rPr>
        <w:t>32-85-789</w:t>
      </w:r>
      <w:r w:rsidRPr="00027181">
        <w:rPr>
          <w:rFonts w:asciiTheme="majorHAnsi" w:hAnsiTheme="majorHAnsi"/>
          <w:szCs w:val="24"/>
        </w:rPr>
        <w:t xml:space="preserve"> (Лодыгин Евгений Дмитриевич)</w:t>
      </w:r>
      <w:r w:rsidR="00FE4606" w:rsidRPr="00027181">
        <w:rPr>
          <w:rFonts w:asciiTheme="majorHAnsi" w:hAnsiTheme="majorHAnsi"/>
        </w:rPr>
        <w:t xml:space="preserve"> </w:t>
      </w:r>
    </w:p>
    <w:sectPr w:rsidR="00C62098" w:rsidRPr="00027181" w:rsidSect="009403E3">
      <w:pgSz w:w="11910" w:h="16840"/>
      <w:pgMar w:top="1040" w:right="711" w:bottom="940" w:left="90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9A1F" w14:textId="77777777" w:rsidR="00AB1537" w:rsidRDefault="00AB1537">
      <w:r>
        <w:separator/>
      </w:r>
    </w:p>
  </w:endnote>
  <w:endnote w:type="continuationSeparator" w:id="0">
    <w:p w14:paraId="57E46D2C" w14:textId="77777777" w:rsidR="00AB1537" w:rsidRDefault="00AB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E9E9C" w14:textId="77777777" w:rsidR="00C62098" w:rsidRDefault="00000000">
    <w:pPr>
      <w:pStyle w:val="a3"/>
      <w:spacing w:line="14" w:lineRule="auto"/>
      <w:rPr>
        <w:sz w:val="20"/>
      </w:rPr>
    </w:pPr>
    <w:r>
      <w:rPr>
        <w:noProof/>
      </w:rPr>
      <w:pict w14:anchorId="07EBCF56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525.7pt;margin-top:793.65pt;width:17.1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" filled="f" stroked="f">
          <v:textbox inset="0,0,0,0">
            <w:txbxContent>
              <w:p w14:paraId="7C7DC18C" w14:textId="77777777" w:rsidR="00C62098" w:rsidRDefault="00460FAC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5D1EE9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5D1EE9">
                  <w:rPr>
                    <w:noProof/>
                    <w:spacing w:val="-5"/>
                    <w:sz w:val="20"/>
                  </w:rPr>
                  <w:t>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75BD" w14:textId="77777777" w:rsidR="00AB1537" w:rsidRDefault="00AB1537">
      <w:r>
        <w:separator/>
      </w:r>
    </w:p>
  </w:footnote>
  <w:footnote w:type="continuationSeparator" w:id="0">
    <w:p w14:paraId="14215994" w14:textId="77777777" w:rsidR="00AB1537" w:rsidRDefault="00AB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E1B"/>
    <w:multiLevelType w:val="hybridMultilevel"/>
    <w:tmpl w:val="582CFFD0"/>
    <w:lvl w:ilvl="0" w:tplc="5F36F7C4">
      <w:start w:val="1"/>
      <w:numFmt w:val="decimal"/>
      <w:lvlText w:val="%1."/>
      <w:lvlJc w:val="left"/>
      <w:pPr>
        <w:ind w:left="514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7A7FE6">
      <w:numFmt w:val="bullet"/>
      <w:lvlText w:val="•"/>
      <w:lvlJc w:val="left"/>
      <w:pPr>
        <w:ind w:left="1476" w:hanging="282"/>
      </w:pPr>
      <w:rPr>
        <w:rFonts w:hint="default"/>
        <w:lang w:val="ru-RU" w:eastAsia="en-US" w:bidi="ar-SA"/>
      </w:rPr>
    </w:lvl>
    <w:lvl w:ilvl="2" w:tplc="018CD86E">
      <w:numFmt w:val="bullet"/>
      <w:lvlText w:val="•"/>
      <w:lvlJc w:val="left"/>
      <w:pPr>
        <w:ind w:left="2433" w:hanging="282"/>
      </w:pPr>
      <w:rPr>
        <w:rFonts w:hint="default"/>
        <w:lang w:val="ru-RU" w:eastAsia="en-US" w:bidi="ar-SA"/>
      </w:rPr>
    </w:lvl>
    <w:lvl w:ilvl="3" w:tplc="B2E81EE8">
      <w:numFmt w:val="bullet"/>
      <w:lvlText w:val="•"/>
      <w:lvlJc w:val="left"/>
      <w:pPr>
        <w:ind w:left="3389" w:hanging="282"/>
      </w:pPr>
      <w:rPr>
        <w:rFonts w:hint="default"/>
        <w:lang w:val="ru-RU" w:eastAsia="en-US" w:bidi="ar-SA"/>
      </w:rPr>
    </w:lvl>
    <w:lvl w:ilvl="4" w:tplc="F300D60C">
      <w:numFmt w:val="bullet"/>
      <w:lvlText w:val="•"/>
      <w:lvlJc w:val="left"/>
      <w:pPr>
        <w:ind w:left="4346" w:hanging="282"/>
      </w:pPr>
      <w:rPr>
        <w:rFonts w:hint="default"/>
        <w:lang w:val="ru-RU" w:eastAsia="en-US" w:bidi="ar-SA"/>
      </w:rPr>
    </w:lvl>
    <w:lvl w:ilvl="5" w:tplc="08969B32">
      <w:numFmt w:val="bullet"/>
      <w:lvlText w:val="•"/>
      <w:lvlJc w:val="left"/>
      <w:pPr>
        <w:ind w:left="5303" w:hanging="282"/>
      </w:pPr>
      <w:rPr>
        <w:rFonts w:hint="default"/>
        <w:lang w:val="ru-RU" w:eastAsia="en-US" w:bidi="ar-SA"/>
      </w:rPr>
    </w:lvl>
    <w:lvl w:ilvl="6" w:tplc="5CB2B5EA">
      <w:numFmt w:val="bullet"/>
      <w:lvlText w:val="•"/>
      <w:lvlJc w:val="left"/>
      <w:pPr>
        <w:ind w:left="6259" w:hanging="282"/>
      </w:pPr>
      <w:rPr>
        <w:rFonts w:hint="default"/>
        <w:lang w:val="ru-RU" w:eastAsia="en-US" w:bidi="ar-SA"/>
      </w:rPr>
    </w:lvl>
    <w:lvl w:ilvl="7" w:tplc="50EA9CD4">
      <w:numFmt w:val="bullet"/>
      <w:lvlText w:val="•"/>
      <w:lvlJc w:val="left"/>
      <w:pPr>
        <w:ind w:left="7216" w:hanging="282"/>
      </w:pPr>
      <w:rPr>
        <w:rFonts w:hint="default"/>
        <w:lang w:val="ru-RU" w:eastAsia="en-US" w:bidi="ar-SA"/>
      </w:rPr>
    </w:lvl>
    <w:lvl w:ilvl="8" w:tplc="1026DBCC">
      <w:numFmt w:val="bullet"/>
      <w:lvlText w:val="•"/>
      <w:lvlJc w:val="left"/>
      <w:pPr>
        <w:ind w:left="8173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22901DD9"/>
    <w:multiLevelType w:val="hybridMultilevel"/>
    <w:tmpl w:val="6896B098"/>
    <w:lvl w:ilvl="0" w:tplc="416298BE">
      <w:numFmt w:val="bullet"/>
      <w:lvlText w:val="*"/>
      <w:lvlJc w:val="left"/>
      <w:pPr>
        <w:ind w:left="2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AE1044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2" w:tplc="54BE7850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  <w:lvl w:ilvl="3" w:tplc="FE5A82A2">
      <w:numFmt w:val="bullet"/>
      <w:lvlText w:val="•"/>
      <w:lvlJc w:val="left"/>
      <w:pPr>
        <w:ind w:left="3193" w:hanging="181"/>
      </w:pPr>
      <w:rPr>
        <w:rFonts w:hint="default"/>
        <w:lang w:val="ru-RU" w:eastAsia="en-US" w:bidi="ar-SA"/>
      </w:rPr>
    </w:lvl>
    <w:lvl w:ilvl="4" w:tplc="10641E7E">
      <w:numFmt w:val="bullet"/>
      <w:lvlText w:val="•"/>
      <w:lvlJc w:val="left"/>
      <w:pPr>
        <w:ind w:left="4178" w:hanging="181"/>
      </w:pPr>
      <w:rPr>
        <w:rFonts w:hint="default"/>
        <w:lang w:val="ru-RU" w:eastAsia="en-US" w:bidi="ar-SA"/>
      </w:rPr>
    </w:lvl>
    <w:lvl w:ilvl="5" w:tplc="3A4280CA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6" w:tplc="5A90C00E">
      <w:numFmt w:val="bullet"/>
      <w:lvlText w:val="•"/>
      <w:lvlJc w:val="left"/>
      <w:pPr>
        <w:ind w:left="6147" w:hanging="181"/>
      </w:pPr>
      <w:rPr>
        <w:rFonts w:hint="default"/>
        <w:lang w:val="ru-RU" w:eastAsia="en-US" w:bidi="ar-SA"/>
      </w:rPr>
    </w:lvl>
    <w:lvl w:ilvl="7" w:tplc="6D68ADD4">
      <w:numFmt w:val="bullet"/>
      <w:lvlText w:val="•"/>
      <w:lvlJc w:val="left"/>
      <w:pPr>
        <w:ind w:left="7132" w:hanging="181"/>
      </w:pPr>
      <w:rPr>
        <w:rFonts w:hint="default"/>
        <w:lang w:val="ru-RU" w:eastAsia="en-US" w:bidi="ar-SA"/>
      </w:rPr>
    </w:lvl>
    <w:lvl w:ilvl="8" w:tplc="0B3A167E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DF129A7"/>
    <w:multiLevelType w:val="hybridMultilevel"/>
    <w:tmpl w:val="29BC82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C061AC"/>
    <w:multiLevelType w:val="hybridMultilevel"/>
    <w:tmpl w:val="A31864AA"/>
    <w:lvl w:ilvl="0" w:tplc="56D21F4A">
      <w:start w:val="1"/>
      <w:numFmt w:val="decimal"/>
      <w:lvlText w:val="%1."/>
      <w:lvlJc w:val="left"/>
      <w:pPr>
        <w:ind w:left="59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0CB23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9196C9B0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E126EB0E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4" w:tplc="140E9B98">
      <w:numFmt w:val="bullet"/>
      <w:lvlText w:val="•"/>
      <w:lvlJc w:val="left"/>
      <w:pPr>
        <w:ind w:left="4394" w:hanging="361"/>
      </w:pPr>
      <w:rPr>
        <w:rFonts w:hint="default"/>
        <w:lang w:val="ru-RU" w:eastAsia="en-US" w:bidi="ar-SA"/>
      </w:rPr>
    </w:lvl>
    <w:lvl w:ilvl="5" w:tplc="A628C948">
      <w:numFmt w:val="bullet"/>
      <w:lvlText w:val="•"/>
      <w:lvlJc w:val="left"/>
      <w:pPr>
        <w:ind w:left="5343" w:hanging="361"/>
      </w:pPr>
      <w:rPr>
        <w:rFonts w:hint="default"/>
        <w:lang w:val="ru-RU" w:eastAsia="en-US" w:bidi="ar-SA"/>
      </w:rPr>
    </w:lvl>
    <w:lvl w:ilvl="6" w:tplc="4C7A6DAA">
      <w:numFmt w:val="bullet"/>
      <w:lvlText w:val="•"/>
      <w:lvlJc w:val="left"/>
      <w:pPr>
        <w:ind w:left="6291" w:hanging="361"/>
      </w:pPr>
      <w:rPr>
        <w:rFonts w:hint="default"/>
        <w:lang w:val="ru-RU" w:eastAsia="en-US" w:bidi="ar-SA"/>
      </w:rPr>
    </w:lvl>
    <w:lvl w:ilvl="7" w:tplc="6AC233B0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8" w:tplc="58DAFDD4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9101C45"/>
    <w:multiLevelType w:val="hybridMultilevel"/>
    <w:tmpl w:val="5E4CFC1C"/>
    <w:lvl w:ilvl="0" w:tplc="7D8E2844">
      <w:start w:val="1"/>
      <w:numFmt w:val="decimal"/>
      <w:lvlText w:val="%1."/>
      <w:lvlJc w:val="left"/>
      <w:pPr>
        <w:ind w:left="59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CE900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576666DE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F020B728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4" w:tplc="F21499AC">
      <w:numFmt w:val="bullet"/>
      <w:lvlText w:val="•"/>
      <w:lvlJc w:val="left"/>
      <w:pPr>
        <w:ind w:left="4394" w:hanging="361"/>
      </w:pPr>
      <w:rPr>
        <w:rFonts w:hint="default"/>
        <w:lang w:val="ru-RU" w:eastAsia="en-US" w:bidi="ar-SA"/>
      </w:rPr>
    </w:lvl>
    <w:lvl w:ilvl="5" w:tplc="064CE6D4">
      <w:numFmt w:val="bullet"/>
      <w:lvlText w:val="•"/>
      <w:lvlJc w:val="left"/>
      <w:pPr>
        <w:ind w:left="5343" w:hanging="361"/>
      </w:pPr>
      <w:rPr>
        <w:rFonts w:hint="default"/>
        <w:lang w:val="ru-RU" w:eastAsia="en-US" w:bidi="ar-SA"/>
      </w:rPr>
    </w:lvl>
    <w:lvl w:ilvl="6" w:tplc="EA72B99A">
      <w:numFmt w:val="bullet"/>
      <w:lvlText w:val="•"/>
      <w:lvlJc w:val="left"/>
      <w:pPr>
        <w:ind w:left="6291" w:hanging="361"/>
      </w:pPr>
      <w:rPr>
        <w:rFonts w:hint="default"/>
        <w:lang w:val="ru-RU" w:eastAsia="en-US" w:bidi="ar-SA"/>
      </w:rPr>
    </w:lvl>
    <w:lvl w:ilvl="7" w:tplc="F79A8BC0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8" w:tplc="DAA8DFB2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94F0DC9"/>
    <w:multiLevelType w:val="hybridMultilevel"/>
    <w:tmpl w:val="202CB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D0B05"/>
    <w:multiLevelType w:val="hybridMultilevel"/>
    <w:tmpl w:val="F626BD82"/>
    <w:lvl w:ilvl="0" w:tplc="9C640D96">
      <w:start w:val="10"/>
      <w:numFmt w:val="decimal"/>
      <w:lvlText w:val="%1"/>
      <w:lvlJc w:val="left"/>
      <w:pPr>
        <w:ind w:left="582" w:hanging="3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DC6D9C">
      <w:start w:val="1"/>
      <w:numFmt w:val="decimal"/>
      <w:lvlText w:val="%2)"/>
      <w:lvlJc w:val="left"/>
      <w:pPr>
        <w:ind w:left="133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772115C">
      <w:start w:val="1"/>
      <w:numFmt w:val="upperRoman"/>
      <w:lvlText w:val="%3."/>
      <w:lvlJc w:val="left"/>
      <w:pPr>
        <w:ind w:left="373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97E9D60">
      <w:numFmt w:val="bullet"/>
      <w:lvlText w:val="•"/>
      <w:lvlJc w:val="left"/>
      <w:pPr>
        <w:ind w:left="4533" w:hanging="720"/>
      </w:pPr>
      <w:rPr>
        <w:rFonts w:hint="default"/>
        <w:lang w:val="ru-RU" w:eastAsia="en-US" w:bidi="ar-SA"/>
      </w:rPr>
    </w:lvl>
    <w:lvl w:ilvl="4" w:tplc="03C262F4">
      <w:numFmt w:val="bullet"/>
      <w:lvlText w:val="•"/>
      <w:lvlJc w:val="left"/>
      <w:pPr>
        <w:ind w:left="5326" w:hanging="720"/>
      </w:pPr>
      <w:rPr>
        <w:rFonts w:hint="default"/>
        <w:lang w:val="ru-RU" w:eastAsia="en-US" w:bidi="ar-SA"/>
      </w:rPr>
    </w:lvl>
    <w:lvl w:ilvl="5" w:tplc="BF0E3762">
      <w:numFmt w:val="bullet"/>
      <w:lvlText w:val="•"/>
      <w:lvlJc w:val="left"/>
      <w:pPr>
        <w:ind w:left="6119" w:hanging="720"/>
      </w:pPr>
      <w:rPr>
        <w:rFonts w:hint="default"/>
        <w:lang w:val="ru-RU" w:eastAsia="en-US" w:bidi="ar-SA"/>
      </w:rPr>
    </w:lvl>
    <w:lvl w:ilvl="6" w:tplc="065EA23E">
      <w:numFmt w:val="bullet"/>
      <w:lvlText w:val="•"/>
      <w:lvlJc w:val="left"/>
      <w:pPr>
        <w:ind w:left="6913" w:hanging="720"/>
      </w:pPr>
      <w:rPr>
        <w:rFonts w:hint="default"/>
        <w:lang w:val="ru-RU" w:eastAsia="en-US" w:bidi="ar-SA"/>
      </w:rPr>
    </w:lvl>
    <w:lvl w:ilvl="7" w:tplc="D2A8237A">
      <w:numFmt w:val="bullet"/>
      <w:lvlText w:val="•"/>
      <w:lvlJc w:val="left"/>
      <w:pPr>
        <w:ind w:left="7706" w:hanging="720"/>
      </w:pPr>
      <w:rPr>
        <w:rFonts w:hint="default"/>
        <w:lang w:val="ru-RU" w:eastAsia="en-US" w:bidi="ar-SA"/>
      </w:rPr>
    </w:lvl>
    <w:lvl w:ilvl="8" w:tplc="59BE4104">
      <w:numFmt w:val="bullet"/>
      <w:lvlText w:val="•"/>
      <w:lvlJc w:val="left"/>
      <w:pPr>
        <w:ind w:left="8499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52473319"/>
    <w:multiLevelType w:val="hybridMultilevel"/>
    <w:tmpl w:val="12A0042A"/>
    <w:lvl w:ilvl="0" w:tplc="0786F346">
      <w:start w:val="1"/>
      <w:numFmt w:val="decimal"/>
      <w:lvlText w:val="%1."/>
      <w:lvlJc w:val="left"/>
      <w:pPr>
        <w:ind w:left="23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FA3484">
      <w:start w:val="1"/>
      <w:numFmt w:val="upperLetter"/>
      <w:lvlText w:val="(%2)"/>
      <w:lvlJc w:val="left"/>
      <w:pPr>
        <w:ind w:left="232" w:hanging="45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F33859C8">
      <w:numFmt w:val="bullet"/>
      <w:lvlText w:val="-"/>
      <w:lvlJc w:val="left"/>
      <w:pPr>
        <w:ind w:left="93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AB94CCA0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4" w:tplc="8A043C6E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5" w:tplc="CD30550C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258A8D7A">
      <w:numFmt w:val="bullet"/>
      <w:lvlText w:val="•"/>
      <w:lvlJc w:val="left"/>
      <w:pPr>
        <w:ind w:left="4939" w:hanging="140"/>
      </w:pPr>
      <w:rPr>
        <w:rFonts w:hint="default"/>
        <w:lang w:val="ru-RU" w:eastAsia="en-US" w:bidi="ar-SA"/>
      </w:rPr>
    </w:lvl>
    <w:lvl w:ilvl="7" w:tplc="213A2A8C">
      <w:numFmt w:val="bullet"/>
      <w:lvlText w:val="•"/>
      <w:lvlJc w:val="left"/>
      <w:pPr>
        <w:ind w:left="6226" w:hanging="140"/>
      </w:pPr>
      <w:rPr>
        <w:rFonts w:hint="default"/>
        <w:lang w:val="ru-RU" w:eastAsia="en-US" w:bidi="ar-SA"/>
      </w:rPr>
    </w:lvl>
    <w:lvl w:ilvl="8" w:tplc="C944F464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2364234"/>
    <w:multiLevelType w:val="hybridMultilevel"/>
    <w:tmpl w:val="13B67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451006">
    <w:abstractNumId w:val="4"/>
  </w:num>
  <w:num w:numId="2" w16cid:durableId="1977369216">
    <w:abstractNumId w:val="3"/>
  </w:num>
  <w:num w:numId="3" w16cid:durableId="274336663">
    <w:abstractNumId w:val="1"/>
  </w:num>
  <w:num w:numId="4" w16cid:durableId="120194103">
    <w:abstractNumId w:val="0"/>
  </w:num>
  <w:num w:numId="5" w16cid:durableId="396321244">
    <w:abstractNumId w:val="7"/>
  </w:num>
  <w:num w:numId="6" w16cid:durableId="2034073011">
    <w:abstractNumId w:val="6"/>
  </w:num>
  <w:num w:numId="7" w16cid:durableId="1371415437">
    <w:abstractNumId w:val="2"/>
  </w:num>
  <w:num w:numId="8" w16cid:durableId="356084340">
    <w:abstractNumId w:val="8"/>
  </w:num>
  <w:num w:numId="9" w16cid:durableId="1972517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098"/>
    <w:rsid w:val="00027181"/>
    <w:rsid w:val="00183AD6"/>
    <w:rsid w:val="001D2D85"/>
    <w:rsid w:val="001E7B45"/>
    <w:rsid w:val="00231CE5"/>
    <w:rsid w:val="0030188A"/>
    <w:rsid w:val="00301911"/>
    <w:rsid w:val="00305606"/>
    <w:rsid w:val="003340AA"/>
    <w:rsid w:val="003422CF"/>
    <w:rsid w:val="00381651"/>
    <w:rsid w:val="003939AF"/>
    <w:rsid w:val="003C54DF"/>
    <w:rsid w:val="003C6006"/>
    <w:rsid w:val="003E19F3"/>
    <w:rsid w:val="003F1FF3"/>
    <w:rsid w:val="003F2864"/>
    <w:rsid w:val="003F7F6C"/>
    <w:rsid w:val="00422C1A"/>
    <w:rsid w:val="00460FAC"/>
    <w:rsid w:val="00474C9F"/>
    <w:rsid w:val="004D706B"/>
    <w:rsid w:val="004E5086"/>
    <w:rsid w:val="00507D79"/>
    <w:rsid w:val="005600B5"/>
    <w:rsid w:val="00583A8D"/>
    <w:rsid w:val="005D1EE9"/>
    <w:rsid w:val="00625B4B"/>
    <w:rsid w:val="006268FF"/>
    <w:rsid w:val="00683332"/>
    <w:rsid w:val="006C1330"/>
    <w:rsid w:val="006D28F3"/>
    <w:rsid w:val="006D4477"/>
    <w:rsid w:val="00734C29"/>
    <w:rsid w:val="00767C27"/>
    <w:rsid w:val="0090680C"/>
    <w:rsid w:val="009403E3"/>
    <w:rsid w:val="009B0ACF"/>
    <w:rsid w:val="009B2B51"/>
    <w:rsid w:val="00A24CF1"/>
    <w:rsid w:val="00A84CC9"/>
    <w:rsid w:val="00AA4BD3"/>
    <w:rsid w:val="00AB1537"/>
    <w:rsid w:val="00AB33CA"/>
    <w:rsid w:val="00B161AB"/>
    <w:rsid w:val="00BA7BF7"/>
    <w:rsid w:val="00C62098"/>
    <w:rsid w:val="00CC65B9"/>
    <w:rsid w:val="00CC74D3"/>
    <w:rsid w:val="00CF11A8"/>
    <w:rsid w:val="00CF54D1"/>
    <w:rsid w:val="00D14310"/>
    <w:rsid w:val="00D15556"/>
    <w:rsid w:val="00D43BC5"/>
    <w:rsid w:val="00D7698D"/>
    <w:rsid w:val="00D80638"/>
    <w:rsid w:val="00D92ADA"/>
    <w:rsid w:val="00DB37F8"/>
    <w:rsid w:val="00DD4C2C"/>
    <w:rsid w:val="00DF6F2E"/>
    <w:rsid w:val="00E460B9"/>
    <w:rsid w:val="00E82B60"/>
    <w:rsid w:val="00EC02A8"/>
    <w:rsid w:val="00F31827"/>
    <w:rsid w:val="00F94D1A"/>
    <w:rsid w:val="00FB7489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C9C75"/>
  <w15:docId w15:val="{3714A111-3598-4F68-B0FA-CF08D817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F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60FAC"/>
    <w:pPr>
      <w:ind w:left="1182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460FAC"/>
    <w:pPr>
      <w:ind w:left="2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460FAC"/>
    <w:pPr>
      <w:ind w:left="1186" w:right="1168"/>
      <w:jc w:val="center"/>
      <w:outlineLvl w:val="2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0FAC"/>
    <w:rPr>
      <w:sz w:val="28"/>
      <w:szCs w:val="28"/>
    </w:rPr>
  </w:style>
  <w:style w:type="paragraph" w:styleId="a4">
    <w:name w:val="Title"/>
    <w:basedOn w:val="a"/>
    <w:uiPriority w:val="10"/>
    <w:qFormat/>
    <w:rsid w:val="00460FAC"/>
    <w:pPr>
      <w:spacing w:before="86" w:line="365" w:lineRule="exact"/>
      <w:ind w:left="1223" w:right="11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60FAC"/>
    <w:pPr>
      <w:ind w:left="937" w:hanging="138"/>
    </w:pPr>
  </w:style>
  <w:style w:type="paragraph" w:customStyle="1" w:styleId="TableParagraph">
    <w:name w:val="Table Paragraph"/>
    <w:basedOn w:val="a"/>
    <w:uiPriority w:val="1"/>
    <w:qFormat/>
    <w:rsid w:val="00460FAC"/>
    <w:pPr>
      <w:spacing w:line="315" w:lineRule="exact"/>
      <w:ind w:left="107"/>
    </w:pPr>
  </w:style>
  <w:style w:type="character" w:styleId="a6">
    <w:name w:val="Hyperlink"/>
    <w:basedOn w:val="a0"/>
    <w:rsid w:val="005600B5"/>
    <w:rPr>
      <w:color w:val="0000FF"/>
      <w:u w:val="single"/>
    </w:rPr>
  </w:style>
  <w:style w:type="paragraph" w:styleId="a7">
    <w:name w:val="Body Text Indent"/>
    <w:basedOn w:val="a"/>
    <w:link w:val="a8"/>
    <w:rsid w:val="005600B5"/>
    <w:pPr>
      <w:widowControl/>
      <w:autoSpaceDE/>
      <w:autoSpaceDN/>
      <w:spacing w:after="120" w:line="360" w:lineRule="auto"/>
      <w:ind w:left="283" w:firstLine="567"/>
      <w:jc w:val="both"/>
    </w:pPr>
    <w:rPr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600B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IauiueWeb">
    <w:name w:val="Iau?iue (Web)"/>
    <w:basedOn w:val="a"/>
    <w:rsid w:val="005600B5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paragraph" w:customStyle="1" w:styleId="Default">
    <w:name w:val="Default"/>
    <w:rsid w:val="005600B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E4606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74C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C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820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614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6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6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696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41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29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204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616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0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2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142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51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Е.М.</dc:creator>
  <cp:lastModifiedBy>Evgeny Lodygin</cp:lastModifiedBy>
  <cp:revision>18</cp:revision>
  <dcterms:created xsi:type="dcterms:W3CDTF">2025-02-10T07:56:00Z</dcterms:created>
  <dcterms:modified xsi:type="dcterms:W3CDTF">2025-02-13T12:41:00Z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Office Word 2007</vt:lpwstr>
  </property>
</Properties>
</file>