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A1607C" w14:textId="77777777" w:rsidR="00000000" w:rsidRPr="003C5292" w:rsidRDefault="00000000">
      <w:pPr>
        <w:pStyle w:val="a7"/>
        <w:jc w:val="center"/>
        <w:rPr>
          <w:lang w:val="en-GB"/>
        </w:rPr>
      </w:pPr>
      <w:r>
        <w:rPr>
          <w:b/>
          <w:sz w:val="28"/>
          <w:szCs w:val="28"/>
        </w:rPr>
        <w:t>ДОГОВОР О ПОЖЕРТВОВАНИИ</w:t>
      </w:r>
      <w:r>
        <w:rPr>
          <w:sz w:val="28"/>
          <w:szCs w:val="28"/>
        </w:rPr>
        <w:t xml:space="preserve"> № </w:t>
      </w:r>
    </w:p>
    <w:p w14:paraId="44FF3DCD" w14:textId="77777777" w:rsidR="00000000" w:rsidRDefault="00000000">
      <w:pPr>
        <w:pStyle w:val="a7"/>
        <w:tabs>
          <w:tab w:val="left" w:pos="5891"/>
        </w:tabs>
        <w:spacing w:before="0" w:after="0"/>
        <w:ind w:firstLine="0"/>
      </w:pPr>
      <w:r>
        <w:t xml:space="preserve">г. </w:t>
      </w:r>
      <w:r>
        <w:rPr>
          <w:color w:val="000000"/>
        </w:rPr>
        <w:t>Сыктывкар</w:t>
      </w:r>
      <w:r>
        <w:tab/>
        <w:t>«___»__________________ 202</w:t>
      </w:r>
      <w:r w:rsidR="003C5292" w:rsidRPr="003C5292">
        <w:t>5</w:t>
      </w:r>
      <w:r>
        <w:t xml:space="preserve"> г.</w:t>
      </w:r>
    </w:p>
    <w:p w14:paraId="0EF2C9A0" w14:textId="77777777" w:rsidR="00000000" w:rsidRDefault="00000000">
      <w:pPr>
        <w:pStyle w:val="a7"/>
        <w:tabs>
          <w:tab w:val="left" w:pos="5891"/>
        </w:tabs>
        <w:spacing w:before="0" w:after="0"/>
        <w:ind w:firstLine="0"/>
      </w:pPr>
    </w:p>
    <w:p w14:paraId="132DC509" w14:textId="77777777" w:rsidR="00000000" w:rsidRDefault="00000000">
      <w:pPr>
        <w:pStyle w:val="a7"/>
        <w:spacing w:line="240" w:lineRule="auto"/>
      </w:pPr>
      <w:r>
        <w:t>ООО «</w:t>
      </w:r>
      <w:r w:rsidR="00967727" w:rsidRPr="00967727">
        <w:rPr>
          <w:highlight w:val="yellow"/>
        </w:rPr>
        <w:t>ООО</w:t>
      </w:r>
      <w:r>
        <w:t xml:space="preserve">», именуемое в дальнейшем «Жертвователь», в лице </w:t>
      </w:r>
      <w:r w:rsidR="00967727" w:rsidRPr="00967727">
        <w:rPr>
          <w:highlight w:val="yellow"/>
        </w:rPr>
        <w:t>директора Иванова Ивана Ивановича</w:t>
      </w:r>
      <w:r>
        <w:t xml:space="preserve">, действующего на основании </w:t>
      </w:r>
      <w:r w:rsidRPr="00967727">
        <w:rPr>
          <w:highlight w:val="yellow"/>
        </w:rPr>
        <w:t>Устава</w:t>
      </w:r>
      <w:r>
        <w:t xml:space="preserve">, с одной стороны, и Федеральное государственное бюджетное учреждение науки Федеральный исследовательский центр «Коми научный центр Уральского отделения Российской академии наук» (ФИЦ Коми НЦ УрО РАН), именуемый в дальнейшем «Одаряемый», в лице директора Института биологии Коми научного центра Уральского отделения Российской академии наук (ИБ ФИЦ Коми НЦ УрО РАН) – обособленного подразделения ФИЦ Коми НЦ УрО РАН Чадина Ивана Федоровича, действующего на основании </w:t>
      </w:r>
      <w:r w:rsidR="00967727" w:rsidRPr="00967727">
        <w:t>Положения и Доверенности от 20.12.2024 № 333-01-06-07/76</w:t>
      </w:r>
      <w:r>
        <w:t>, вместе именуемые «Стороны», а по отдельности – «Сторона», заключили настоящий Договор о пожертвовании (далее – Договор) о нижеследующем:</w:t>
      </w:r>
    </w:p>
    <w:p w14:paraId="5DECAFCD" w14:textId="77777777" w:rsidR="00000000" w:rsidRDefault="00000000">
      <w:pPr>
        <w:pStyle w:val="a7"/>
      </w:pPr>
      <w:r>
        <w:rPr>
          <w:b/>
        </w:rPr>
        <w:t>1. Предмет договора</w:t>
      </w:r>
    </w:p>
    <w:p w14:paraId="5C213AE4" w14:textId="77777777" w:rsidR="00000000" w:rsidRDefault="00000000" w:rsidP="00967727">
      <w:pPr>
        <w:pStyle w:val="a7"/>
        <w:spacing w:line="240" w:lineRule="auto"/>
      </w:pPr>
      <w:r>
        <w:t xml:space="preserve">1.1. Жертвователь безвозмездно передает, а Одаряемый принимает добровольное пожертвование для </w:t>
      </w:r>
      <w:r w:rsidR="00967727">
        <w:t xml:space="preserve">организации и </w:t>
      </w:r>
      <w:r>
        <w:t xml:space="preserve">проведения </w:t>
      </w:r>
      <w:r w:rsidR="00967727">
        <w:t xml:space="preserve">Десятой международной конференции СНГ МГО по гуминовым инновационным технологиям «Гуминовые вещества и растительное сырье в контексте экономики замкнутого цикла» </w:t>
      </w:r>
      <w:r w:rsidR="00AF618A">
        <w:t xml:space="preserve">– </w:t>
      </w:r>
      <w:r w:rsidR="00967727">
        <w:t>HIT–2025</w:t>
      </w:r>
      <w:r w:rsidR="00AF618A">
        <w:t xml:space="preserve"> (</w:t>
      </w:r>
      <w:r w:rsidR="00967727">
        <w:t>18-20 сентября 2025 г.</w:t>
      </w:r>
      <w:r w:rsidR="00AF618A">
        <w:t>, г. Сыктывкар)</w:t>
      </w:r>
      <w:r>
        <w:t xml:space="preserve">. </w:t>
      </w:r>
    </w:p>
    <w:p w14:paraId="01DD1A7E" w14:textId="77777777" w:rsidR="00000000" w:rsidRDefault="00000000">
      <w:pPr>
        <w:pStyle w:val="a7"/>
        <w:spacing w:before="0" w:after="0" w:line="240" w:lineRule="auto"/>
      </w:pPr>
      <w:r>
        <w:t>1.2. Одаряемый обязан использовать полученное от Жертвователя пожертвование до 01 декабря 202</w:t>
      </w:r>
      <w:r w:rsidR="00AF618A">
        <w:t>5</w:t>
      </w:r>
      <w:r>
        <w:t xml:space="preserve"> г</w:t>
      </w:r>
      <w:r w:rsidR="00AF618A">
        <w:t>.</w:t>
      </w:r>
      <w:r>
        <w:t xml:space="preserve"> с момента поступления средств на свой расчетный счет.</w:t>
      </w:r>
    </w:p>
    <w:p w14:paraId="1A4E0933" w14:textId="77777777" w:rsidR="00000000" w:rsidRDefault="00000000">
      <w:pPr>
        <w:pStyle w:val="a7"/>
        <w:spacing w:before="0" w:after="0" w:line="240" w:lineRule="auto"/>
      </w:pPr>
      <w:r>
        <w:t>1.3. Об акте пожертвования Одаряемый информирует участников Конференции путем:</w:t>
      </w:r>
    </w:p>
    <w:p w14:paraId="3EC3B090" w14:textId="77777777" w:rsidR="00000000" w:rsidRDefault="00000000">
      <w:pPr>
        <w:pStyle w:val="a7"/>
        <w:numPr>
          <w:ilvl w:val="0"/>
          <w:numId w:val="1"/>
        </w:numPr>
        <w:spacing w:before="0" w:after="0" w:line="240" w:lineRule="auto"/>
        <w:ind w:left="0" w:firstLine="567"/>
      </w:pPr>
      <w:r>
        <w:t>предоставления места и оборудования для организации выставки продукции Жертвователя;</w:t>
      </w:r>
    </w:p>
    <w:p w14:paraId="74595648" w14:textId="77777777" w:rsidR="00000000" w:rsidRDefault="00000000">
      <w:pPr>
        <w:pStyle w:val="a7"/>
        <w:numPr>
          <w:ilvl w:val="0"/>
          <w:numId w:val="1"/>
        </w:numPr>
        <w:spacing w:before="0" w:after="0" w:line="240" w:lineRule="auto"/>
        <w:ind w:left="0" w:firstLine="567"/>
      </w:pPr>
      <w:r>
        <w:t>раскладки информационной продукции (буклеты, брошюры), предоставленной Жертвователем в комплекты участников Конференции;</w:t>
      </w:r>
    </w:p>
    <w:p w14:paraId="224FFD6C" w14:textId="77777777" w:rsidR="00000000" w:rsidRDefault="00000000">
      <w:pPr>
        <w:pStyle w:val="a7"/>
        <w:numPr>
          <w:ilvl w:val="0"/>
          <w:numId w:val="1"/>
        </w:numPr>
        <w:spacing w:before="0" w:after="0" w:line="240" w:lineRule="auto"/>
        <w:ind w:left="0" w:firstLine="567"/>
      </w:pPr>
      <w:r>
        <w:t>размещения информации о Жертвователе с указанием логотипа и выходных данных на сайте конференции (</w:t>
      </w:r>
      <w:hyperlink r:id="rId7" w:history="1">
        <w:r w:rsidR="00AF618A" w:rsidRPr="00EF69EA">
          <w:rPr>
            <w:rStyle w:val="a4"/>
          </w:rPr>
          <w:t>https://ib.komisc.ru/add/conf/</w:t>
        </w:r>
        <w:r w:rsidR="00AF618A" w:rsidRPr="00EF69EA">
          <w:rPr>
            <w:rStyle w:val="a4"/>
            <w:lang w:val="en-US"/>
          </w:rPr>
          <w:t>HiT</w:t>
        </w:r>
        <w:r w:rsidR="00AF618A" w:rsidRPr="00EF69EA">
          <w:rPr>
            <w:rStyle w:val="a4"/>
          </w:rPr>
          <w:t>202</w:t>
        </w:r>
        <w:r w:rsidR="00AF618A" w:rsidRPr="00AF618A">
          <w:rPr>
            <w:rStyle w:val="a4"/>
          </w:rPr>
          <w:t>5</w:t>
        </w:r>
        <w:r w:rsidR="00AF618A" w:rsidRPr="00EF69EA">
          <w:rPr>
            <w:rStyle w:val="a4"/>
          </w:rPr>
          <w:t>/</w:t>
        </w:r>
      </w:hyperlink>
      <w:r>
        <w:t>) в разделе партнеры, на страницах программы и материалов конференции, которые будут опубликованы в электронном виде;</w:t>
      </w:r>
    </w:p>
    <w:p w14:paraId="71B9D60C" w14:textId="77777777" w:rsidR="00000000" w:rsidRDefault="00000000">
      <w:pPr>
        <w:pStyle w:val="a7"/>
        <w:numPr>
          <w:ilvl w:val="0"/>
          <w:numId w:val="1"/>
        </w:numPr>
        <w:spacing w:before="0" w:after="0" w:line="240" w:lineRule="auto"/>
        <w:ind w:left="0" w:firstLine="567"/>
      </w:pPr>
      <w:r>
        <w:t>включения устного доклада представителя Жертвователя в программу конференции (очно или в режиме online);</w:t>
      </w:r>
    </w:p>
    <w:p w14:paraId="015584F2" w14:textId="77777777" w:rsidR="00000000" w:rsidRPr="00AF618A" w:rsidRDefault="00000000">
      <w:pPr>
        <w:pStyle w:val="a7"/>
        <w:numPr>
          <w:ilvl w:val="0"/>
          <w:numId w:val="1"/>
        </w:numPr>
        <w:spacing w:before="0" w:after="0" w:line="240" w:lineRule="auto"/>
        <w:ind w:left="0" w:firstLine="567"/>
        <w:rPr>
          <w:highlight w:val="yellow"/>
        </w:rPr>
      </w:pPr>
      <w:r w:rsidRPr="00AF618A">
        <w:rPr>
          <w:highlight w:val="yellow"/>
        </w:rPr>
        <w:t>вручения молодым ученым в качестве материально ценных подарков за лучшие доклады наборов или аксессуаров с логотипом Жертвователя в случае предоставления Жертвователем данной продукции</w:t>
      </w:r>
      <w:r w:rsidR="00AF618A" w:rsidRPr="00AF618A">
        <w:rPr>
          <w:highlight w:val="yellow"/>
        </w:rPr>
        <w:t>.</w:t>
      </w:r>
    </w:p>
    <w:p w14:paraId="48D9F1AF" w14:textId="77777777" w:rsidR="00000000" w:rsidRDefault="00000000">
      <w:pPr>
        <w:pStyle w:val="a7"/>
      </w:pPr>
      <w:r>
        <w:rPr>
          <w:b/>
        </w:rPr>
        <w:t>2. Размер и порядок осуществления пожертвования</w:t>
      </w:r>
    </w:p>
    <w:p w14:paraId="6C19A223" w14:textId="77777777" w:rsidR="00000000" w:rsidRDefault="00000000">
      <w:pPr>
        <w:pStyle w:val="a7"/>
        <w:spacing w:before="0" w:after="0" w:line="240" w:lineRule="auto"/>
      </w:pPr>
      <w:r>
        <w:t xml:space="preserve">2.1. Сумма пожертвования составляет </w:t>
      </w:r>
      <w:r w:rsidRPr="00AF618A">
        <w:rPr>
          <w:highlight w:val="yellow"/>
        </w:rPr>
        <w:t>100 000 (сто тысяч) рублей</w:t>
      </w:r>
      <w:r>
        <w:t>, 00 копеек, НДС не облагается</w:t>
      </w:r>
    </w:p>
    <w:p w14:paraId="2E6DFCAC" w14:textId="77777777" w:rsidR="00000000" w:rsidRDefault="00000000">
      <w:pPr>
        <w:pStyle w:val="a7"/>
        <w:spacing w:before="0" w:after="0" w:line="240" w:lineRule="auto"/>
      </w:pPr>
      <w:r>
        <w:t>2.2. Жертвователь направляет денежные средства, предусмотренные в п. 2.1. настоящего Договора, путем их перечисления на расчетный счет Одаряемого в течение 10 (Десяти) рабочих дней со дня подписания настоящего Договора.</w:t>
      </w:r>
    </w:p>
    <w:p w14:paraId="4C8311F3" w14:textId="77777777" w:rsidR="00000000" w:rsidRDefault="00000000">
      <w:pPr>
        <w:pStyle w:val="a7"/>
      </w:pPr>
      <w:r>
        <w:rPr>
          <w:b/>
        </w:rPr>
        <w:t>3. Права и обязанности сторон</w:t>
      </w:r>
    </w:p>
    <w:p w14:paraId="5B546B58" w14:textId="77777777" w:rsidR="00000000" w:rsidRDefault="00000000">
      <w:pPr>
        <w:pStyle w:val="a7"/>
        <w:spacing w:before="0" w:after="0" w:line="240" w:lineRule="auto"/>
      </w:pPr>
      <w:r>
        <w:t>3. 1. Права и обязанности Жертвователя:</w:t>
      </w:r>
    </w:p>
    <w:p w14:paraId="50A70787" w14:textId="77777777" w:rsidR="00000000" w:rsidRDefault="00000000">
      <w:pPr>
        <w:pStyle w:val="a7"/>
        <w:spacing w:before="0" w:after="0" w:line="240" w:lineRule="auto"/>
      </w:pPr>
      <w:r>
        <w:t>3.1.1. Жертвователь принимает на себя обязательство передать Одобряемому добровольное пожертвование в соответствии с разделами 1 и 2 Настоящего Договора.</w:t>
      </w:r>
    </w:p>
    <w:p w14:paraId="32D8A9D9" w14:textId="77777777" w:rsidR="00000000" w:rsidRDefault="00000000">
      <w:pPr>
        <w:pStyle w:val="a7"/>
        <w:spacing w:before="0" w:after="0" w:line="240" w:lineRule="auto"/>
      </w:pPr>
      <w:r>
        <w:t xml:space="preserve">3.1.2. Жертвователь имеет право осуществлять контроль за использованием Одаряемым </w:t>
      </w:r>
      <w:r>
        <w:lastRenderedPageBreak/>
        <w:t>полученного благотворительного пожертвования.</w:t>
      </w:r>
    </w:p>
    <w:p w14:paraId="3CF8C193" w14:textId="77777777" w:rsidR="00000000" w:rsidRDefault="00000000">
      <w:pPr>
        <w:pStyle w:val="a7"/>
        <w:spacing w:before="0" w:after="0" w:line="240" w:lineRule="auto"/>
      </w:pPr>
      <w:r>
        <w:t>3.2. Права и обязанности Одаряемого:</w:t>
      </w:r>
    </w:p>
    <w:p w14:paraId="2E26F2C7" w14:textId="77777777" w:rsidR="00000000" w:rsidRDefault="00000000">
      <w:pPr>
        <w:pStyle w:val="a7"/>
        <w:spacing w:before="0" w:after="0" w:line="240" w:lineRule="auto"/>
      </w:pPr>
      <w:r>
        <w:t xml:space="preserve">3.2.1. </w:t>
      </w:r>
      <w:r>
        <w:rPr>
          <w:rFonts w:eastAsia="Times New Roman"/>
          <w:spacing w:val="-1"/>
        </w:rPr>
        <w:t xml:space="preserve">Одаряемый обязуется принять от Жертвователя добровольное пожертвование в </w:t>
      </w:r>
      <w:r>
        <w:rPr>
          <w:rFonts w:eastAsia="Times New Roman"/>
        </w:rPr>
        <w:t>соответствии с пунктами настоящего Договора</w:t>
      </w:r>
      <w:r>
        <w:t>.</w:t>
      </w:r>
    </w:p>
    <w:p w14:paraId="273C95FC" w14:textId="77777777" w:rsidR="00000000" w:rsidRDefault="00000000">
      <w:pPr>
        <w:pStyle w:val="a7"/>
        <w:spacing w:before="0" w:after="0" w:line="240" w:lineRule="auto"/>
      </w:pPr>
      <w:r>
        <w:t>3.2.2. Одаряемый обязуется предоставить Жертвователю отчет, оформленный в произвольной форме, и акт по целевому использованию благотворительного пожертвования, включая копии договоров, счетов, счетов-фактур, накладных, платежных поручений и актов приема-передачи и выполненных работ, не позднее 01 декабря 202</w:t>
      </w:r>
      <w:r w:rsidR="00AF618A">
        <w:t>5</w:t>
      </w:r>
      <w:r>
        <w:t xml:space="preserve"> г.</w:t>
      </w:r>
    </w:p>
    <w:p w14:paraId="5A52A848" w14:textId="77777777" w:rsidR="00000000" w:rsidRDefault="00000000">
      <w:pPr>
        <w:pStyle w:val="a7"/>
        <w:spacing w:before="0" w:after="0" w:line="240" w:lineRule="auto"/>
      </w:pPr>
      <w:r>
        <w:t>3.3.</w:t>
      </w:r>
      <w:r w:rsidR="00AF618A">
        <w:t xml:space="preserve"> </w:t>
      </w:r>
      <w:r>
        <w:t>Стороны обязуются не разглашать конфиденциальную информацию о деятельности друг друга.</w:t>
      </w:r>
    </w:p>
    <w:p w14:paraId="300EB3CA" w14:textId="77777777" w:rsidR="00000000" w:rsidRDefault="00000000">
      <w:pPr>
        <w:pStyle w:val="a7"/>
        <w:spacing w:before="0" w:after="0" w:line="240" w:lineRule="auto"/>
      </w:pPr>
      <w:r>
        <w:t>3.4.</w:t>
      </w:r>
      <w:r w:rsidR="00AF618A">
        <w:t xml:space="preserve"> </w:t>
      </w:r>
      <w:r>
        <w:t>Если использование пожертвования в соответствии с целями, указанными в п. 1.1.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14:paraId="3F1419DC" w14:textId="77777777" w:rsidR="00000000" w:rsidRDefault="00000000">
      <w:pPr>
        <w:pStyle w:val="a7"/>
      </w:pPr>
      <w:r>
        <w:rPr>
          <w:b/>
        </w:rPr>
        <w:t>4.</w:t>
      </w:r>
      <w:r>
        <w:rPr>
          <w:b/>
        </w:rPr>
        <w:tab/>
        <w:t>Срок действия Договора</w:t>
      </w:r>
    </w:p>
    <w:p w14:paraId="0130DFB9" w14:textId="77777777" w:rsidR="00000000" w:rsidRDefault="00000000">
      <w:pPr>
        <w:pStyle w:val="a7"/>
        <w:spacing w:before="0" w:after="0" w:line="240" w:lineRule="auto"/>
      </w:pPr>
      <w:r>
        <w:t>4.1.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4B0364AB" w14:textId="77777777" w:rsidR="00000000" w:rsidRDefault="00000000">
      <w:pPr>
        <w:pStyle w:val="a7"/>
        <w:spacing w:before="0" w:after="0" w:line="240" w:lineRule="auto"/>
      </w:pPr>
      <w:r>
        <w:t>4.2.</w:t>
      </w:r>
      <w:r>
        <w:tab/>
        <w:t>Жертвователь вправе расторгнуть настоящий Договор, уведомив об этом Одаряемого не позднее 1 (одного) месяца до предполагаемой даты расторжения.</w:t>
      </w:r>
    </w:p>
    <w:p w14:paraId="5C39D142" w14:textId="77777777" w:rsidR="00000000" w:rsidRDefault="00000000">
      <w:pPr>
        <w:pStyle w:val="a7"/>
        <w:spacing w:before="0" w:after="0" w:line="240" w:lineRule="auto"/>
      </w:pPr>
      <w:r>
        <w:t>4.3.</w:t>
      </w:r>
      <w:r>
        <w:tab/>
        <w:t>Одаряемый вправе расторгнуть настоящий Договор только с письменного согласия Жертвователя.</w:t>
      </w:r>
    </w:p>
    <w:p w14:paraId="311DADD0" w14:textId="77777777" w:rsidR="00000000" w:rsidRDefault="00000000">
      <w:pPr>
        <w:pStyle w:val="a7"/>
      </w:pPr>
      <w:r>
        <w:rPr>
          <w:b/>
        </w:rPr>
        <w:t>5.</w:t>
      </w:r>
      <w:r>
        <w:rPr>
          <w:b/>
        </w:rPr>
        <w:tab/>
        <w:t>Ответственность Сторон</w:t>
      </w:r>
    </w:p>
    <w:p w14:paraId="5AA1E06C" w14:textId="77777777" w:rsidR="00000000" w:rsidRDefault="00000000">
      <w:pPr>
        <w:pStyle w:val="a7"/>
        <w:spacing w:before="0" w:after="0" w:line="240" w:lineRule="auto"/>
      </w:pPr>
      <w: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F2B839A" w14:textId="77777777" w:rsidR="00000000" w:rsidRDefault="00000000">
      <w:pPr>
        <w:pStyle w:val="a7"/>
        <w:spacing w:before="0" w:after="0" w:line="240" w:lineRule="auto"/>
      </w:pPr>
      <w:r>
        <w:t>5.2. В случае использования Одаряемым средств, переданных в рамках настоящего Договора, не в соответствии с назначением, указанным в п. 1.1 настоящего Договора, Жертвователь вправе в одностороннем порядке отказаться от настоящего Договора и потребовать возврата перечисленных средств. Одаряемый обязан в этом случае вернуть в полном объеме полученные денежные средства по настоящему Договору в 10-дневный срок с даты письменного требования Жертвователя.</w:t>
      </w:r>
    </w:p>
    <w:p w14:paraId="136461CC" w14:textId="77777777" w:rsidR="00000000" w:rsidRDefault="00000000">
      <w:pPr>
        <w:pStyle w:val="a7"/>
      </w:pPr>
      <w:r>
        <w:rPr>
          <w:b/>
        </w:rPr>
        <w:t>6.</w:t>
      </w:r>
      <w:r>
        <w:rPr>
          <w:b/>
        </w:rPr>
        <w:tab/>
        <w:t>Антикоррупционная оговорка</w:t>
      </w:r>
    </w:p>
    <w:p w14:paraId="0D088117" w14:textId="77777777" w:rsidR="00000000" w:rsidRDefault="00000000">
      <w:pPr>
        <w:pStyle w:val="a7"/>
        <w:spacing w:before="0" w:after="0" w:line="240" w:lineRule="auto"/>
      </w:pPr>
      <w:r>
        <w:t>6.1.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A4D08C1" w14:textId="77777777" w:rsidR="00000000" w:rsidRDefault="00000000">
      <w:pPr>
        <w:pStyle w:val="a7"/>
        <w:spacing w:before="0" w:after="0" w:line="240" w:lineRule="auto"/>
      </w:pPr>
      <w: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8558CD6" w14:textId="77777777" w:rsidR="00000000" w:rsidRDefault="00000000">
      <w:pPr>
        <w:pStyle w:val="a7"/>
        <w:spacing w:before="0" w:after="0" w:line="240" w:lineRule="auto"/>
      </w:pPr>
      <w:r>
        <w:t>6.2.</w:t>
      </w:r>
      <w:r w:rsidR="00AF618A">
        <w:t xml:space="preserve"> </w:t>
      </w:r>
      <w: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</w:t>
      </w:r>
      <w:r>
        <w:lastRenderedPageBreak/>
        <w:t>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2508B47A" w14:textId="77777777" w:rsidR="00000000" w:rsidRDefault="00000000">
      <w:pPr>
        <w:pStyle w:val="a7"/>
        <w:spacing w:before="0" w:after="0" w:line="240" w:lineRule="auto"/>
      </w:pPr>
      <w:r>
        <w:t>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5A0071C7" w14:textId="77777777" w:rsidR="00000000" w:rsidRDefault="00000000">
      <w:pPr>
        <w:pStyle w:val="a7"/>
        <w:spacing w:before="0" w:after="0" w:line="240" w:lineRule="auto"/>
      </w:pPr>
      <w:r>
        <w:t>6.3.</w:t>
      </w:r>
      <w:r w:rsidR="00AF618A">
        <w:t xml:space="preserve"> </w:t>
      </w:r>
      <w:r>
        <w:t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порядке, направив письменное уведомление о расторжении. Сторона, по чьей инициативе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5E19C7BE" w14:textId="77777777" w:rsidR="00000000" w:rsidRDefault="00000000">
      <w:pPr>
        <w:pStyle w:val="a7"/>
        <w:spacing w:before="0" w:after="0" w:line="240" w:lineRule="auto"/>
      </w:pPr>
      <w:r>
        <w:t>6.4.</w:t>
      </w:r>
      <w:r w:rsidR="00AF618A">
        <w:t xml:space="preserve"> </w:t>
      </w:r>
      <w:r>
        <w:t>Стороны обязуются сообщать информацию о неисполнении (недобросовестном исполнении) должностных обязанностей со стороны руководителей, превышении должностных полномочий, о фактах вымогательства со стороны должностных лиц, необоснованных запретах и ограничениях. Информации, поступившей на «горячую линию», обеспечивается конфиденциальный характер.</w:t>
      </w:r>
    </w:p>
    <w:p w14:paraId="1E10A5CF" w14:textId="77777777" w:rsidR="00000000" w:rsidRDefault="00000000">
      <w:pPr>
        <w:pStyle w:val="a7"/>
      </w:pPr>
      <w:r>
        <w:rPr>
          <w:b/>
        </w:rPr>
        <w:t>7.</w:t>
      </w:r>
      <w:r>
        <w:rPr>
          <w:b/>
        </w:rPr>
        <w:tab/>
        <w:t>Прочие условия</w:t>
      </w:r>
    </w:p>
    <w:p w14:paraId="7FB5AB3F" w14:textId="77777777" w:rsidR="00000000" w:rsidRDefault="00000000">
      <w:pPr>
        <w:pStyle w:val="a7"/>
        <w:spacing w:before="0" w:after="0" w:line="240" w:lineRule="auto"/>
      </w:pPr>
      <w:r>
        <w:t>7.1.</w:t>
      </w:r>
      <w:r w:rsidR="00AF618A">
        <w:t xml:space="preserve"> </w:t>
      </w:r>
      <w:r>
        <w:t>Стороны обязаны незамедлительно уведомлять друг друга в случае изменения почтовых или банковских реквизитов, указанных в настоящем Договоре.</w:t>
      </w:r>
    </w:p>
    <w:p w14:paraId="777780CD" w14:textId="77777777" w:rsidR="00000000" w:rsidRDefault="00000000">
      <w:pPr>
        <w:pStyle w:val="a7"/>
        <w:spacing w:before="0" w:after="0" w:line="240" w:lineRule="auto"/>
      </w:pPr>
      <w:r>
        <w:t>7.2.</w:t>
      </w:r>
      <w:r w:rsidR="00AF618A">
        <w:t xml:space="preserve"> </w:t>
      </w:r>
      <w:r>
        <w:t>Настоящий Договор составлен и подписан в двух экземплярах, имеющих равную юридическую силу, по одному для каждой из Сторон.</w:t>
      </w:r>
    </w:p>
    <w:p w14:paraId="3E952E7C" w14:textId="77777777" w:rsidR="00000000" w:rsidRDefault="00000000">
      <w:pPr>
        <w:pStyle w:val="a7"/>
        <w:spacing w:before="0" w:after="0" w:line="240" w:lineRule="auto"/>
      </w:pPr>
      <w:r>
        <w:t>7.3.</w:t>
      </w:r>
      <w:r w:rsidR="00AF618A">
        <w:t xml:space="preserve"> </w:t>
      </w:r>
      <w:r>
        <w:t>Договор может быть изменен и дополнен по соглашению Сторон. Все изменения и дополнения к настоящему Договору должны быть составлены в письменной форме, подписаны Сторонами и заверены печатями.</w:t>
      </w:r>
    </w:p>
    <w:p w14:paraId="7C25282E" w14:textId="77777777" w:rsidR="00000000" w:rsidRDefault="00000000">
      <w:pPr>
        <w:pStyle w:val="a7"/>
        <w:spacing w:before="0" w:after="0" w:line="240" w:lineRule="auto"/>
      </w:pPr>
      <w:r>
        <w:t>7.4.</w:t>
      </w:r>
      <w:r w:rsidR="00AF618A">
        <w:t xml:space="preserve"> </w:t>
      </w:r>
      <w:r>
        <w:t>Все споры, возникающие по настоящему Договору, Стороны будут разрешать путем переговоров. Если Стороны не достигнут соглашения в ходе переговоров, то споры подлежат рассмотрению в судебном порядке.</w:t>
      </w:r>
    </w:p>
    <w:p w14:paraId="38836472" w14:textId="77777777" w:rsidR="00000000" w:rsidRDefault="00000000">
      <w:pPr>
        <w:pStyle w:val="a7"/>
        <w:spacing w:before="0" w:after="0" w:line="240" w:lineRule="auto"/>
      </w:pPr>
      <w:r>
        <w:t>7.5.</w:t>
      </w:r>
      <w:r w:rsidR="00AF618A">
        <w:t xml:space="preserve"> </w:t>
      </w:r>
      <w:r>
        <w:t>В случае признания Одаряемого некоммерческой организацией, выполняющей функции иностранного агента, оказание добровольного пожертвования прекращается, а Жертвователь вправе в одностороннем порядке отказаться от настоящего Договора, при этом Одаряемый возвращает в полном объеме полученные денежные средства по настоящему Договору в 10-дневный срок с момента расторжения настоящего Договора.</w:t>
      </w:r>
    </w:p>
    <w:p w14:paraId="23B14D72" w14:textId="77777777" w:rsidR="00000000" w:rsidRDefault="00000000">
      <w:pPr>
        <w:pStyle w:val="a7"/>
        <w:spacing w:before="0" w:after="0" w:line="240" w:lineRule="auto"/>
      </w:pPr>
      <w:r>
        <w:t>7.6.</w:t>
      </w:r>
      <w:r w:rsidR="00AF618A">
        <w:t xml:space="preserve"> </w:t>
      </w:r>
      <w:r>
        <w:t>В соответствии со ст. 431.2 ГК РФ Одаряемый настоящим дает в отношении себя Жертвователю заверение о достоверности на дату заключения настоящего Договора следующего обстоятельства: Одаряемым предприняты все необходимые корпоративные и иные действия, получены все согласия, утверждения и одобрения (включая, среди прочего, одобрения органов управления), а также лиц и органов, одобрение которых является обязательным в соответствии с учредительными документами, действующим и/или применимым законодательством и/или иными нормативными правовыми актами Российской Федерации необходимые для заключения и исполнения настоящего Договора.</w:t>
      </w:r>
    </w:p>
    <w:p w14:paraId="63F4D4B2" w14:textId="77777777" w:rsidR="00000000" w:rsidRDefault="00000000">
      <w:pPr>
        <w:pStyle w:val="a7"/>
      </w:pPr>
      <w:r>
        <w:rPr>
          <w:b/>
        </w:rPr>
        <w:t>8.</w:t>
      </w:r>
      <w:r>
        <w:rPr>
          <w:b/>
        </w:rPr>
        <w:tab/>
        <w:t>Конфиденциальная информация</w:t>
      </w:r>
    </w:p>
    <w:p w14:paraId="4290990A" w14:textId="77777777" w:rsidR="00000000" w:rsidRDefault="00000000">
      <w:pPr>
        <w:pStyle w:val="a7"/>
        <w:spacing w:before="0" w:after="0" w:line="240" w:lineRule="auto"/>
      </w:pPr>
      <w:r>
        <w:t>8.1.</w:t>
      </w:r>
      <w:r w:rsidR="00AF618A">
        <w:t xml:space="preserve"> </w:t>
      </w:r>
      <w:r>
        <w:t>В целях настоящего Договора используемые в настоящем разделе понятия имеют значения, указанные в Федеральном законе от 29.07.2004 № 98-ФЗ «О коммерческой тайне». Любая информация, переданная Сторонами друг другу по настоящему Договору или в связи с его исполнением, является конфиденциальной и составляет коммерческую тайну.</w:t>
      </w:r>
    </w:p>
    <w:p w14:paraId="404BEF72" w14:textId="77777777" w:rsidR="00000000" w:rsidRDefault="00000000">
      <w:pPr>
        <w:pStyle w:val="a7"/>
        <w:spacing w:before="0" w:after="0" w:line="240" w:lineRule="auto"/>
      </w:pPr>
      <w:r>
        <w:t>8.2.</w:t>
      </w:r>
      <w:r w:rsidR="00AF618A">
        <w:t xml:space="preserve"> </w:t>
      </w:r>
      <w:r>
        <w:t xml:space="preserve">В целях охраны конфиденциальной информации Стороны устанавливают режим коммерческой тайны, который включает правовые, организационные, технические и иные </w:t>
      </w:r>
      <w:r>
        <w:lastRenderedPageBreak/>
        <w:t>мероприятия, обеспечиваемые каждой из Сторон в своей организации.</w:t>
      </w:r>
    </w:p>
    <w:p w14:paraId="3C2DC7F3" w14:textId="77777777" w:rsidR="00000000" w:rsidRDefault="00000000">
      <w:pPr>
        <w:pStyle w:val="a7"/>
        <w:spacing w:before="0" w:after="0" w:line="240" w:lineRule="auto"/>
      </w:pPr>
      <w:r>
        <w:t>8.3.</w:t>
      </w:r>
      <w:r w:rsidR="00AF618A">
        <w:t xml:space="preserve"> </w:t>
      </w:r>
      <w:r>
        <w:t>Ни одна из Сторон не будет без предварительного письменного согласия другой Стороны передавать каким бы то ни было третьим лицам конфиденциальную информацию, полученную от другой Стороны. Каждая из Сторон согласна с тем, что ее работники могут использовать конфиденциальную информацию, полученную ею от другой Стороны, только для целей исполнения прав и обязанностей по настоящему Договору.</w:t>
      </w:r>
    </w:p>
    <w:p w14:paraId="435C7F75" w14:textId="77777777" w:rsidR="00000000" w:rsidRDefault="00000000">
      <w:pPr>
        <w:pStyle w:val="a7"/>
        <w:spacing w:before="0" w:after="0" w:line="240" w:lineRule="auto"/>
      </w:pPr>
      <w:r>
        <w:t>8.4.</w:t>
      </w:r>
      <w:r w:rsidR="00AF618A">
        <w:t xml:space="preserve"> </w:t>
      </w:r>
      <w:r>
        <w:t>Несмотря на ограничения, указанные в настоящем разделе, информация не может являться конфиденциальной, если:</w:t>
      </w:r>
    </w:p>
    <w:p w14:paraId="4E927E99" w14:textId="77777777" w:rsidR="00000000" w:rsidRDefault="00000000">
      <w:pPr>
        <w:pStyle w:val="a7"/>
        <w:spacing w:before="0" w:after="0" w:line="240" w:lineRule="auto"/>
      </w:pPr>
      <w:r>
        <w:t>(а) является или станет достоянием общественности при иных обстоятельствах, чем в результате нарушения обязательств по настоящему разделу;</w:t>
      </w:r>
    </w:p>
    <w:p w14:paraId="650F9E47" w14:textId="77777777" w:rsidR="00000000" w:rsidRDefault="00000000">
      <w:pPr>
        <w:pStyle w:val="a7"/>
        <w:spacing w:before="0" w:after="0" w:line="240" w:lineRule="auto"/>
      </w:pPr>
      <w:r>
        <w:t>(б) создана получателем самостоятельно или была известна ему или им до ее получения;</w:t>
      </w:r>
    </w:p>
    <w:p w14:paraId="2337FCCF" w14:textId="77777777" w:rsidR="00000000" w:rsidRDefault="00000000">
      <w:pPr>
        <w:pStyle w:val="a7"/>
        <w:spacing w:before="0" w:after="0" w:line="240" w:lineRule="auto"/>
      </w:pPr>
      <w:r>
        <w:t>(в) информация, самостоятельно полученная Сторонами при осуществлении исследований, систематических наблюдений или иной деятельности несмотря на то, что содержание этой информации может совпадать с содержанием конфиденциальной информации, обладателем которой является другая Сторона.</w:t>
      </w:r>
    </w:p>
    <w:p w14:paraId="35EA6412" w14:textId="77777777" w:rsidR="00000000" w:rsidRDefault="00000000">
      <w:pPr>
        <w:pStyle w:val="a7"/>
        <w:spacing w:before="0" w:after="0" w:line="240" w:lineRule="auto"/>
      </w:pPr>
      <w:r>
        <w:t>8.5.</w:t>
      </w:r>
      <w:r w:rsidR="00AF618A">
        <w:t xml:space="preserve"> </w:t>
      </w:r>
      <w:r>
        <w:t>Каждая из Сторон обязана незамедлительно сообщить другой Стороне о допущенном ею либо ставшем ей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7C0DDC54" w14:textId="77777777" w:rsidR="00000000" w:rsidRDefault="00000000">
      <w:pPr>
        <w:pStyle w:val="a7"/>
        <w:spacing w:before="0" w:after="0" w:line="240" w:lineRule="auto"/>
      </w:pPr>
      <w:r>
        <w:t>8.6.</w:t>
      </w:r>
      <w:r w:rsidR="00AF618A">
        <w:t xml:space="preserve"> </w:t>
      </w:r>
      <w:r>
        <w:t>Сторона, по чьей вине при разглашении конфиденциальной информации, которое стало возможным, в том числе и в связи с необеспечением в соответствии с условиями настоящего Договора охраны конфиденциальности информации, переданной по настоящему Договору, обязана возместить другой Стороне причиненные убытки в полном объеме.</w:t>
      </w:r>
    </w:p>
    <w:p w14:paraId="3ACA81E5" w14:textId="77777777" w:rsidR="00000000" w:rsidRDefault="00000000">
      <w:pPr>
        <w:pStyle w:val="a7"/>
        <w:spacing w:before="0" w:after="0" w:line="240" w:lineRule="auto"/>
      </w:pPr>
      <w:r>
        <w:t>8.7.</w:t>
      </w:r>
      <w:r w:rsidR="00AF618A">
        <w:t xml:space="preserve"> </w:t>
      </w:r>
      <w:r>
        <w:t>Положения настоящего раздела распространяются на отношения Сторон в связи с переданной по настоящему Договору коммерческой тайной в течение трех лет со дня ее передачи, независимо от срока действия настоящего Договора.</w:t>
      </w:r>
    </w:p>
    <w:p w14:paraId="05E5FFF1" w14:textId="77777777" w:rsidR="00000000" w:rsidRDefault="00000000">
      <w:pPr>
        <w:pStyle w:val="a7"/>
        <w:spacing w:before="0" w:after="0" w:line="240" w:lineRule="auto"/>
      </w:pPr>
      <w:r>
        <w:t>8.9.</w:t>
      </w:r>
      <w:r w:rsidR="00AF618A">
        <w:t xml:space="preserve"> </w:t>
      </w:r>
      <w:r>
        <w:t>Сторона, которой стала известна конфиденциальная информация, переданная ей другой Стороной, до окончания срока действия Договора и в течение 36 месяцев после окончания обязательств по настоящему Договору не вправе разглашать конфиденциальную информацию, а также в одностороннем порядке прекращать охрану её конфиденциальности.</w:t>
      </w:r>
    </w:p>
    <w:p w14:paraId="63987A8B" w14:textId="77777777" w:rsidR="00000000" w:rsidRDefault="00000000">
      <w:pPr>
        <w:pStyle w:val="a7"/>
        <w:spacing w:before="0" w:after="0" w:line="240" w:lineRule="auto"/>
      </w:pPr>
      <w:r>
        <w:t>8.10.</w:t>
      </w:r>
      <w:r w:rsidR="00AF618A">
        <w:t xml:space="preserve"> </w:t>
      </w:r>
      <w:r>
        <w:t>Независимо от положений пунктов 1-7 настоящего раздела, каждая из Сторон имеет право предоставлять конфиденциальную информацию другой Стороны:</w:t>
      </w:r>
    </w:p>
    <w:p w14:paraId="6BA216F6" w14:textId="77777777" w:rsidR="00000000" w:rsidRDefault="00000000">
      <w:pPr>
        <w:pStyle w:val="a7"/>
        <w:spacing w:before="0" w:after="0" w:line="240" w:lineRule="auto"/>
      </w:pPr>
      <w:r>
        <w:t>(а) третьей стороне в той степени, в какой этого требует компетентный суд и на это существует законно обоснованное право, обязанность или требование;</w:t>
      </w:r>
    </w:p>
    <w:p w14:paraId="4457CDDC" w14:textId="77777777" w:rsidR="00000000" w:rsidRDefault="00000000">
      <w:pPr>
        <w:pStyle w:val="a7"/>
        <w:spacing w:before="0" w:after="0" w:line="240" w:lineRule="auto"/>
      </w:pPr>
      <w:r>
        <w:t>(б) органам государственной власти, иным государственным органам, органам местного самоуправления в целях выполнения возложенных на них функций по мотивированному требованию;</w:t>
      </w:r>
    </w:p>
    <w:p w14:paraId="77813960" w14:textId="77777777" w:rsidR="00000000" w:rsidRDefault="00000000">
      <w:pPr>
        <w:pStyle w:val="a7"/>
        <w:spacing w:before="0" w:after="0" w:line="240" w:lineRule="auto"/>
      </w:pPr>
      <w:r>
        <w:t>(в) по запросу судов, органов прокуратуры, органов предварительного следствия, органов дознания по делам, находящимся в их производстве, в порядке и на основаниях, которые предусмотрены законодательством Российской Федерации.</w:t>
      </w:r>
    </w:p>
    <w:p w14:paraId="33830A84" w14:textId="77777777" w:rsidR="00000000" w:rsidRDefault="00000000">
      <w:pPr>
        <w:pStyle w:val="a7"/>
        <w:spacing w:before="0" w:after="0" w:line="240" w:lineRule="auto"/>
      </w:pPr>
      <w:r>
        <w:t>При этом в случае наступления условий подпункта (а), (б), (в) настоящего пункта, другая Сторона, если это разумно осуществимо, должна быть первой поставлена в известность о планируемом предоставлении конфиденциальной информации и не позднее, чем за два рабочих дня до предоставления.</w:t>
      </w:r>
    </w:p>
    <w:p w14:paraId="4537407F" w14:textId="77777777" w:rsidR="00000000" w:rsidRDefault="00000000">
      <w:pPr>
        <w:pStyle w:val="a7"/>
        <w:spacing w:before="0" w:after="0" w:line="240" w:lineRule="auto"/>
      </w:pPr>
      <w:r>
        <w:t>8.11.</w:t>
      </w:r>
      <w:r w:rsidR="00AF618A">
        <w:t xml:space="preserve"> </w:t>
      </w:r>
      <w:r>
        <w:t>При реорганизации Сторон права и обязанности, связанные с охраной конфиденциальности информации, которая передана Стороной или получена от другой Стороны, переходят в порядке правопреемства следующим образом:</w:t>
      </w:r>
    </w:p>
    <w:p w14:paraId="73B21A1B" w14:textId="77777777" w:rsidR="00000000" w:rsidRDefault="00000000">
      <w:pPr>
        <w:pStyle w:val="a7"/>
        <w:spacing w:before="0" w:after="0" w:line="240" w:lineRule="auto"/>
      </w:pPr>
      <w:r>
        <w:t>(а) при слиянии Стороны с другим юридическим лицом – ко вновь возникшему юридическому лицу;</w:t>
      </w:r>
    </w:p>
    <w:p w14:paraId="12A07313" w14:textId="77777777" w:rsidR="00000000" w:rsidRDefault="00000000">
      <w:pPr>
        <w:pStyle w:val="a7"/>
        <w:spacing w:before="0" w:after="0" w:line="240" w:lineRule="auto"/>
      </w:pPr>
      <w:r>
        <w:t>(б) при присоединении Стороны к другому юридическому лицу – к присоединившему юридическому лицу;</w:t>
      </w:r>
    </w:p>
    <w:p w14:paraId="306B5DB8" w14:textId="77777777" w:rsidR="00000000" w:rsidRDefault="00000000">
      <w:pPr>
        <w:pStyle w:val="a7"/>
        <w:spacing w:before="0" w:after="0" w:line="240" w:lineRule="auto"/>
      </w:pPr>
      <w:r>
        <w:lastRenderedPageBreak/>
        <w:t xml:space="preserve">(в) при разделении Стороны или при выделении из состава Стороны одного или нескольких юридических лиц – к тому юридическому лицу, </w:t>
      </w:r>
      <w:r w:rsidR="00AF618A">
        <w:t>к которому, согласно разделительному балансу,</w:t>
      </w:r>
      <w:r>
        <w:t xml:space="preserve"> перешли права и обязанности по настоящему Договору;</w:t>
      </w:r>
    </w:p>
    <w:p w14:paraId="21F73011" w14:textId="77777777" w:rsidR="00000000" w:rsidRDefault="00000000">
      <w:pPr>
        <w:pStyle w:val="a7"/>
        <w:spacing w:before="0" w:after="0" w:line="240" w:lineRule="auto"/>
      </w:pPr>
      <w:r>
        <w:t>(г) при преобразовании Стороны в другое юридическое лицо – ко вновь возникшему юридическому лицу.</w:t>
      </w:r>
    </w:p>
    <w:p w14:paraId="22FBB5F3" w14:textId="77777777" w:rsidR="00000000" w:rsidRDefault="00000000">
      <w:pPr>
        <w:pStyle w:val="a7"/>
      </w:pPr>
      <w:r>
        <w:rPr>
          <w:b/>
        </w:rPr>
        <w:t>9. Персональные данные</w:t>
      </w:r>
    </w:p>
    <w:p w14:paraId="2D7FE07A" w14:textId="77777777" w:rsidR="00000000" w:rsidRDefault="00000000">
      <w:pPr>
        <w:pStyle w:val="a7"/>
        <w:spacing w:before="0" w:after="0" w:line="240" w:lineRule="auto"/>
      </w:pPr>
      <w:r>
        <w:t>9.1.</w:t>
      </w:r>
      <w:r w:rsidR="00AF618A">
        <w:t xml:space="preserve"> </w:t>
      </w:r>
      <w:r>
        <w:t>Каждая из Сторон является оператором персональных данных, в том числе обрабатываемых в рамках выполнения обязательств, предусмотренных Договором. Для целей Договора под персональными данными понимаются сведения, являющиеся таковыми в соответствии с законодательством Российской Федерации.</w:t>
      </w:r>
    </w:p>
    <w:p w14:paraId="1DD380D0" w14:textId="77777777" w:rsidR="00000000" w:rsidRDefault="00000000">
      <w:pPr>
        <w:pStyle w:val="a7"/>
        <w:spacing w:before="0" w:after="0" w:line="240" w:lineRule="auto"/>
      </w:pPr>
      <w:r>
        <w:t>9.2.</w:t>
      </w:r>
      <w:r w:rsidR="00AF618A">
        <w:t xml:space="preserve"> </w:t>
      </w:r>
      <w:r>
        <w:t>Стороны обеспечивают конфиденциальность полученных в рамках Договора персональных данных, соблюдение требований к обработке персональных данных, установленных Федеральным законом от 27.07.2006 № 152-ФЗ «О персональных данных» и принятых в его исполнение нормативных правовых актов, и несут ответственность за принятие всех необходимых правовых, организационных и технических мер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560172E5" w14:textId="77777777" w:rsidR="00000000" w:rsidRDefault="00000000">
      <w:pPr>
        <w:pStyle w:val="a7"/>
        <w:spacing w:before="0" w:after="0" w:line="240" w:lineRule="auto"/>
      </w:pPr>
      <w:r>
        <w:t>9.3.</w:t>
      </w:r>
      <w:r w:rsidR="00AF618A">
        <w:t xml:space="preserve"> </w:t>
      </w:r>
      <w: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14:paraId="10A19209" w14:textId="77777777" w:rsidR="00000000" w:rsidRDefault="00000000">
      <w:pPr>
        <w:pStyle w:val="a7"/>
        <w:spacing w:before="0" w:after="0" w:line="240" w:lineRule="auto"/>
      </w:pPr>
      <w:r>
        <w:t>9.4.</w:t>
      </w:r>
      <w:r w:rsidR="00AF618A">
        <w:t xml:space="preserve"> </w:t>
      </w:r>
      <w: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14:paraId="216C2AC1" w14:textId="77777777" w:rsidR="00000000" w:rsidRDefault="00000000">
      <w:pPr>
        <w:pStyle w:val="a7"/>
        <w:spacing w:before="0" w:after="0" w:line="240" w:lineRule="auto"/>
      </w:pPr>
      <w:r>
        <w:t>9.5.</w:t>
      </w:r>
      <w:r w:rsidR="00AF618A">
        <w:t xml:space="preserve"> </w:t>
      </w:r>
      <w:r>
        <w:t>Сторона, получающая персональные данные, не имеет право в целях исполнения Договора в необходимом для этого объеме привлекать к обработке полученных персональных данных третьих лиц без получения дополнительного согласия другой Стороны, однако обязана по запросу предоставить сведения о привлекаемых к обработке персональных данных третьих лицах: их полное и сокращенное наименование (фамилию, имя и отчество), адрес местонахождения (места регистрации и жительства), а также сведения о том, какие конкретно персональные данные каких конкретно субъектов и в каких целях были переданы третьим лицам.</w:t>
      </w:r>
    </w:p>
    <w:p w14:paraId="4DB0EC87" w14:textId="77777777" w:rsidR="00000000" w:rsidRDefault="00000000">
      <w:pPr>
        <w:pStyle w:val="a7"/>
      </w:pPr>
      <w:r>
        <w:rPr>
          <w:b/>
        </w:rPr>
        <w:t>10. Информационная оговорка</w:t>
      </w:r>
    </w:p>
    <w:p w14:paraId="176EDCA6" w14:textId="77777777" w:rsidR="00000000" w:rsidRDefault="00000000">
      <w:pPr>
        <w:pStyle w:val="a7"/>
        <w:spacing w:before="0" w:after="0" w:line="240" w:lineRule="auto"/>
      </w:pPr>
      <w:r>
        <w:t>10.1. Одаряемый не вправе без предварительного письменного согласия Жертвователя разглашать третьим лицам и/или опубликовывать, и/или допускать опубликование какой-либо информации, которая была предоставлена Жертвователем в связи с исполнением настоящего договора либо стала известна Одаряемому в силу исполнения обязательств по настоящему договору, либо была правомерно создана в силу исполнения обязательств по настоящему договору.</w:t>
      </w:r>
    </w:p>
    <w:p w14:paraId="13138B79" w14:textId="77777777" w:rsidR="00000000" w:rsidRDefault="00000000">
      <w:pPr>
        <w:pStyle w:val="a7"/>
        <w:pageBreakBefore/>
        <w:spacing w:before="0" w:after="0" w:line="240" w:lineRule="auto"/>
        <w:jc w:val="center"/>
      </w:pPr>
      <w:r>
        <w:rPr>
          <w:b/>
        </w:rPr>
        <w:lastRenderedPageBreak/>
        <w:t>11. Адреса и реквизиты сторон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000000" w14:paraId="385C5913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5927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rPr>
                <w:b/>
              </w:rPr>
              <w:t>Жертвователь:</w:t>
            </w:r>
          </w:p>
          <w:p w14:paraId="269B0FDA" w14:textId="77777777" w:rsidR="00000000" w:rsidRDefault="00000000">
            <w:pPr>
              <w:pStyle w:val="a7"/>
              <w:spacing w:before="0" w:after="0"/>
              <w:ind w:firstLine="0"/>
            </w:pPr>
            <w:r>
              <w:rPr>
                <w:b/>
              </w:rPr>
              <w:t>ООО "</w:t>
            </w:r>
            <w:r w:rsidR="00AF618A">
              <w:rPr>
                <w:b/>
              </w:rPr>
              <w:t>ООО</w:t>
            </w:r>
            <w:r>
              <w:rPr>
                <w:b/>
              </w:rPr>
              <w:t>"</w:t>
            </w:r>
          </w:p>
          <w:p w14:paraId="25BBDA37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Юридический адрес:</w:t>
            </w:r>
          </w:p>
          <w:p w14:paraId="32AF366A" w14:textId="77777777" w:rsidR="00000000" w:rsidRPr="00AF618A" w:rsidRDefault="00AF618A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AF618A">
              <w:rPr>
                <w:highlight w:val="yellow"/>
              </w:rPr>
              <w:t>167000</w:t>
            </w:r>
            <w:r w:rsidR="00000000" w:rsidRPr="00AF618A">
              <w:rPr>
                <w:highlight w:val="yellow"/>
              </w:rPr>
              <w:t xml:space="preserve">, </w:t>
            </w:r>
            <w:r w:rsidRPr="00AF618A">
              <w:rPr>
                <w:highlight w:val="yellow"/>
              </w:rPr>
              <w:t>г. ООО</w:t>
            </w:r>
            <w:r w:rsidR="00000000" w:rsidRPr="00AF618A">
              <w:rPr>
                <w:highlight w:val="yellow"/>
              </w:rPr>
              <w:t xml:space="preserve">, </w:t>
            </w:r>
            <w:r w:rsidRPr="00AF618A">
              <w:rPr>
                <w:highlight w:val="yellow"/>
              </w:rPr>
              <w:t xml:space="preserve">ул. </w:t>
            </w:r>
            <w:r w:rsidR="00000000" w:rsidRPr="00AF618A">
              <w:rPr>
                <w:highlight w:val="yellow"/>
              </w:rPr>
              <w:t>Инженерная, 28</w:t>
            </w:r>
          </w:p>
          <w:p w14:paraId="06C75076" w14:textId="77777777" w:rsidR="00000000" w:rsidRPr="00AF618A" w:rsidRDefault="00000000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27666B14" w14:textId="77777777" w:rsidR="00000000" w:rsidRPr="00AF618A" w:rsidRDefault="00000000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1F269830" w14:textId="77777777" w:rsidR="0053312B" w:rsidRDefault="0053312B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</w:p>
          <w:p w14:paraId="26A92C93" w14:textId="77777777" w:rsidR="00000000" w:rsidRPr="00AF618A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AF618A">
              <w:rPr>
                <w:highlight w:val="yellow"/>
              </w:rPr>
              <w:t>Почтовый адрес</w:t>
            </w:r>
            <w:r w:rsidR="0053312B">
              <w:rPr>
                <w:highlight w:val="yellow"/>
              </w:rPr>
              <w:t xml:space="preserve">: </w:t>
            </w:r>
            <w:r w:rsidR="0053312B" w:rsidRPr="00AF618A">
              <w:rPr>
                <w:highlight w:val="yellow"/>
              </w:rPr>
              <w:t>167000, г. ООО, ул. Инженерная, 28</w:t>
            </w:r>
          </w:p>
          <w:p w14:paraId="431FD3A7" w14:textId="77777777" w:rsidR="00000000" w:rsidRPr="00AF618A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AF618A">
              <w:rPr>
                <w:highlight w:val="yellow"/>
              </w:rPr>
              <w:t xml:space="preserve">ИНН: </w:t>
            </w:r>
            <w:r w:rsidR="0053312B">
              <w:rPr>
                <w:highlight w:val="yellow"/>
              </w:rPr>
              <w:t>ххххх</w:t>
            </w:r>
            <w:r w:rsidRPr="00AF618A">
              <w:rPr>
                <w:highlight w:val="yellow"/>
              </w:rPr>
              <w:t xml:space="preserve">   КПП: </w:t>
            </w:r>
            <w:r w:rsidR="0053312B">
              <w:rPr>
                <w:highlight w:val="yellow"/>
              </w:rPr>
              <w:t>хххх</w:t>
            </w:r>
          </w:p>
          <w:p w14:paraId="370775C0" w14:textId="77777777" w:rsidR="00000000" w:rsidRPr="00AF618A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AF618A">
              <w:rPr>
                <w:highlight w:val="yellow"/>
              </w:rPr>
              <w:t xml:space="preserve">ОГРН: </w:t>
            </w:r>
            <w:r w:rsidR="0053312B">
              <w:rPr>
                <w:highlight w:val="yellow"/>
              </w:rPr>
              <w:t>ххххххххх</w:t>
            </w:r>
          </w:p>
          <w:p w14:paraId="343D168D" w14:textId="77777777" w:rsidR="00000000" w:rsidRPr="00AF618A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AF618A">
              <w:rPr>
                <w:highlight w:val="yellow"/>
              </w:rPr>
              <w:t xml:space="preserve">р/с </w:t>
            </w:r>
            <w:r w:rsidR="0053312B">
              <w:rPr>
                <w:highlight w:val="yellow"/>
              </w:rPr>
              <w:t>ххххххххххх</w:t>
            </w:r>
            <w:r w:rsidRPr="00AF618A">
              <w:rPr>
                <w:highlight w:val="yellow"/>
              </w:rPr>
              <w:t xml:space="preserve"> </w:t>
            </w:r>
          </w:p>
          <w:p w14:paraId="2696E3DC" w14:textId="77777777" w:rsidR="00000000" w:rsidRPr="00AF618A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AF618A">
              <w:rPr>
                <w:highlight w:val="yellow"/>
              </w:rPr>
              <w:t>в ПАО БАНК</w:t>
            </w:r>
            <w:r w:rsidR="0053312B">
              <w:rPr>
                <w:highlight w:val="yellow"/>
              </w:rPr>
              <w:t>……………</w:t>
            </w:r>
          </w:p>
          <w:p w14:paraId="05B03116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53312B">
              <w:rPr>
                <w:highlight w:val="yellow"/>
              </w:rPr>
              <w:t xml:space="preserve">БИК </w:t>
            </w:r>
            <w:r w:rsidR="0053312B" w:rsidRPr="0053312B">
              <w:rPr>
                <w:highlight w:val="yellow"/>
              </w:rPr>
              <w:t>хххххх</w:t>
            </w:r>
          </w:p>
          <w:p w14:paraId="5357DB61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53312B">
              <w:rPr>
                <w:highlight w:val="yellow"/>
              </w:rPr>
              <w:t xml:space="preserve">к/с  </w:t>
            </w:r>
            <w:r w:rsidR="0053312B" w:rsidRPr="0053312B">
              <w:rPr>
                <w:highlight w:val="yellow"/>
              </w:rPr>
              <w:t>хххххххххххххххххх</w:t>
            </w:r>
          </w:p>
          <w:p w14:paraId="6C87EF87" w14:textId="77777777" w:rsidR="00000000" w:rsidRDefault="00000000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35FCFF56" w14:textId="77777777" w:rsidR="0053312B" w:rsidRPr="0053312B" w:rsidRDefault="0053312B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45DC524B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304DEF19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38DA627B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2D00DEB4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53312B">
              <w:rPr>
                <w:b/>
                <w:highlight w:val="yellow"/>
              </w:rPr>
              <w:t>Директор</w:t>
            </w:r>
          </w:p>
          <w:p w14:paraId="156C66F3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7AB63DA8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b/>
                <w:highlight w:val="yellow"/>
              </w:rPr>
            </w:pPr>
          </w:p>
          <w:p w14:paraId="3C685DE0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  <w:rPr>
                <w:highlight w:val="yellow"/>
              </w:rPr>
            </w:pPr>
            <w:r w:rsidRPr="0053312B">
              <w:rPr>
                <w:b/>
                <w:highlight w:val="yellow"/>
              </w:rPr>
              <w:t xml:space="preserve">_____________________/ </w:t>
            </w:r>
            <w:r w:rsidR="0053312B" w:rsidRPr="0053312B">
              <w:rPr>
                <w:b/>
                <w:highlight w:val="yellow"/>
              </w:rPr>
              <w:t>Иванов И.И.</w:t>
            </w:r>
            <w:r w:rsidRPr="0053312B">
              <w:rPr>
                <w:highlight w:val="yellow"/>
              </w:rPr>
              <w:t>/</w:t>
            </w:r>
          </w:p>
          <w:p w14:paraId="0AE6405B" w14:textId="77777777" w:rsidR="00000000" w:rsidRPr="0053312B" w:rsidRDefault="00000000">
            <w:pPr>
              <w:pStyle w:val="a7"/>
              <w:spacing w:before="0" w:after="0" w:line="240" w:lineRule="auto"/>
              <w:ind w:firstLine="0"/>
            </w:pPr>
            <w:r w:rsidRPr="0053312B">
              <w:rPr>
                <w:highlight w:val="yellow"/>
              </w:rPr>
              <w:t>М.П.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9EB4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rPr>
                <w:b/>
              </w:rPr>
              <w:t>Одаряемый:</w:t>
            </w:r>
          </w:p>
          <w:p w14:paraId="29B82959" w14:textId="77777777" w:rsidR="00000000" w:rsidRDefault="00000000">
            <w:pPr>
              <w:pStyle w:val="a7"/>
              <w:spacing w:before="0" w:after="0"/>
              <w:ind w:firstLine="0"/>
            </w:pPr>
            <w:r>
              <w:rPr>
                <w:b/>
              </w:rPr>
              <w:t>ФИЦ Коми НЦ УрО РАН</w:t>
            </w:r>
          </w:p>
          <w:p w14:paraId="1916F986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Юридический адрес:</w:t>
            </w:r>
          </w:p>
          <w:p w14:paraId="216F5A61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167982, г. Республика Коми</w:t>
            </w:r>
          </w:p>
          <w:p w14:paraId="47EB06C4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г. Сыктывкар, ул. Коммунистическая, 24</w:t>
            </w:r>
          </w:p>
          <w:p w14:paraId="1E6F6AA4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обособленное подразделение – ИБ ФИЦ Коми НЦ УрО РАН</w:t>
            </w:r>
          </w:p>
          <w:p w14:paraId="335ADC76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Почтовый адрес: 167982, Республика Коми, г. Сыктывкар, ул. Коммунистическая, 28</w:t>
            </w:r>
          </w:p>
          <w:p w14:paraId="3FC86E43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 xml:space="preserve">ИНН: 1101481574 КПП 110145002 </w:t>
            </w:r>
          </w:p>
          <w:p w14:paraId="073AE08D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ОГРН 1021100511332</w:t>
            </w:r>
          </w:p>
          <w:p w14:paraId="78C53D63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УФК по Республике Коми (ИБ ФИЦ Коми НЦ УрО РАН л/с 20076</w:t>
            </w:r>
            <w:r>
              <w:rPr>
                <w:b/>
                <w:lang w:val="en-US"/>
              </w:rPr>
              <w:t>I</w:t>
            </w:r>
            <w:r>
              <w:t>27261)</w:t>
            </w:r>
          </w:p>
          <w:p w14:paraId="41D0F9B3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t>р/с 03214643000000010700</w:t>
            </w:r>
          </w:p>
          <w:p w14:paraId="09080FE3" w14:textId="77777777" w:rsidR="00000000" w:rsidRDefault="00000000">
            <w:r>
              <w:rPr>
                <w:rFonts w:ascii="Times New Roman" w:hAnsi="Times New Roman" w:cs="Times New Roman"/>
              </w:rPr>
              <w:t xml:space="preserve">Отделение-НБ Республика Коми Банка России/УФК по Республике Коми г. Сыктывкар </w:t>
            </w:r>
          </w:p>
          <w:p w14:paraId="1556325D" w14:textId="77777777" w:rsidR="00000000" w:rsidRDefault="00000000">
            <w:r>
              <w:rPr>
                <w:rFonts w:ascii="Times New Roman" w:hAnsi="Times New Roman" w:cs="Times New Roman"/>
              </w:rPr>
              <w:t>БИК 018702501</w:t>
            </w:r>
          </w:p>
          <w:p w14:paraId="26D6C46C" w14:textId="77777777" w:rsidR="00000000" w:rsidRDefault="00000000">
            <w:pPr>
              <w:pStyle w:val="a7"/>
              <w:spacing w:before="0" w:after="0"/>
              <w:ind w:firstLine="0"/>
            </w:pPr>
            <w:r>
              <w:t>к/с 40102810245370000074</w:t>
            </w:r>
          </w:p>
          <w:p w14:paraId="183A2446" w14:textId="77777777" w:rsidR="00000000" w:rsidRDefault="00000000">
            <w:pPr>
              <w:pStyle w:val="a7"/>
              <w:spacing w:before="0" w:after="0"/>
              <w:ind w:firstLine="0"/>
            </w:pPr>
            <w:r>
              <w:rPr>
                <w:b/>
              </w:rPr>
              <w:t>Директор</w:t>
            </w:r>
          </w:p>
          <w:p w14:paraId="098E5E62" w14:textId="77777777" w:rsidR="00000000" w:rsidRDefault="00000000">
            <w:pPr>
              <w:pStyle w:val="a7"/>
              <w:spacing w:before="0" w:after="0"/>
              <w:ind w:firstLine="0"/>
              <w:rPr>
                <w:b/>
              </w:rPr>
            </w:pPr>
          </w:p>
          <w:p w14:paraId="35C79DFC" w14:textId="77777777" w:rsidR="00000000" w:rsidRDefault="00000000">
            <w:pPr>
              <w:pStyle w:val="a7"/>
              <w:spacing w:before="0" w:after="0" w:line="240" w:lineRule="auto"/>
              <w:ind w:firstLine="0"/>
            </w:pPr>
            <w:r>
              <w:rPr>
                <w:b/>
              </w:rPr>
              <w:t>_____________________/ Чадин И.Ф.</w:t>
            </w:r>
            <w:r>
              <w:t>/</w:t>
            </w:r>
          </w:p>
          <w:p w14:paraId="460491DB" w14:textId="77777777" w:rsidR="00000000" w:rsidRDefault="00000000" w:rsidP="0053312B">
            <w:pPr>
              <w:pStyle w:val="a7"/>
              <w:spacing w:before="0" w:after="0" w:line="240" w:lineRule="auto"/>
              <w:ind w:firstLine="0"/>
            </w:pPr>
            <w:r>
              <w:t>М.П.</w:t>
            </w:r>
          </w:p>
        </w:tc>
      </w:tr>
    </w:tbl>
    <w:p w14:paraId="49D1F190" w14:textId="77777777" w:rsidR="005E783A" w:rsidRDefault="005E783A">
      <w:pPr>
        <w:pStyle w:val="a7"/>
        <w:ind w:firstLine="0"/>
      </w:pPr>
    </w:p>
    <w:sectPr w:rsidR="005E783A">
      <w:footerReference w:type="default" r:id="rId8"/>
      <w:footerReference w:type="firs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16CB1" w14:textId="77777777" w:rsidR="00D458B5" w:rsidRDefault="00D458B5">
      <w:r>
        <w:separator/>
      </w:r>
    </w:p>
  </w:endnote>
  <w:endnote w:type="continuationSeparator" w:id="0">
    <w:p w14:paraId="30C913AE" w14:textId="77777777" w:rsidR="00D458B5" w:rsidRDefault="00D4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</w:font>
  <w:font w:name="Lohit Hind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E7F3" w14:textId="77777777" w:rsidR="00000000" w:rsidRDefault="00000000">
    <w:pPr>
      <w:pStyle w:val="ac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fldChar w:fldCharType="end"/>
    </w:r>
  </w:p>
  <w:p w14:paraId="56D925E6" w14:textId="77777777" w:rsidR="00000000" w:rsidRDefault="00000000">
    <w:pPr>
      <w:pStyle w:val="ac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D0E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DC580" w14:textId="77777777" w:rsidR="00D458B5" w:rsidRDefault="00D458B5">
      <w:r>
        <w:separator/>
      </w:r>
    </w:p>
  </w:footnote>
  <w:footnote w:type="continuationSeparator" w:id="0">
    <w:p w14:paraId="1E794B09" w14:textId="77777777" w:rsidR="00D458B5" w:rsidRDefault="00D4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816" w:hanging="249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4215211">
    <w:abstractNumId w:val="0"/>
  </w:num>
  <w:num w:numId="2" w16cid:durableId="131387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FA"/>
    <w:rsid w:val="003C5292"/>
    <w:rsid w:val="0053312B"/>
    <w:rsid w:val="005E783A"/>
    <w:rsid w:val="00967727"/>
    <w:rsid w:val="00AA64FA"/>
    <w:rsid w:val="00AF618A"/>
    <w:rsid w:val="00D458B5"/>
    <w:rsid w:val="00E2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EEAF40"/>
  <w15:chartTrackingRefBased/>
  <w15:docId w15:val="{104B10BD-A041-405E-8871-F3CA05BD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2">
    <w:name w:val="Основной шрифт абзаца2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a6">
    <w:name w:val="Нижний колонтитул Знак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before="57" w:after="57" w:line="360" w:lineRule="auto"/>
      <w:ind w:firstLine="567"/>
      <w:jc w:val="both"/>
    </w:pPr>
    <w:rPr>
      <w:rFonts w:ascii="Times New Roman" w:hAnsi="Times New Roman" w:cs="Times New Roman"/>
    </w:rPr>
  </w:style>
  <w:style w:type="paragraph" w:styleId="a8">
    <w:name w:val="List"/>
    <w:basedOn w:val="a7"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Безымянный1"/>
    <w:basedOn w:val="a7"/>
    <w:pPr>
      <w:spacing w:line="240" w:lineRule="auto"/>
    </w:pPr>
  </w:style>
  <w:style w:type="paragraph" w:customStyle="1" w:styleId="14">
    <w:name w:val="Табл1"/>
    <w:basedOn w:val="a"/>
    <w:pPr>
      <w:suppressLineNumbers/>
    </w:pPr>
    <w:rPr>
      <w:rFonts w:ascii="Times New Roman" w:hAnsi="Times New Roman" w:cs="Times New Roman"/>
    </w:r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styleId="af">
    <w:name w:val="Unresolved Mention"/>
    <w:uiPriority w:val="99"/>
    <w:semiHidden/>
    <w:unhideWhenUsed/>
    <w:rsid w:val="00AF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b.komisc.ru/add/conf/HiT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шаблона по умолчанию</vt:lpstr>
    </vt:vector>
  </TitlesOfParts>
  <Company/>
  <LinksUpToDate>false</LinksUpToDate>
  <CharactersWithSpaces>17346</CharactersWithSpaces>
  <SharedDoc>false</SharedDoc>
  <HLinks>
    <vt:vector size="6" baseType="variant">
      <vt:variant>
        <vt:i4>3932260</vt:i4>
      </vt:variant>
      <vt:variant>
        <vt:i4>0</vt:i4>
      </vt:variant>
      <vt:variant>
        <vt:i4>0</vt:i4>
      </vt:variant>
      <vt:variant>
        <vt:i4>5</vt:i4>
      </vt:variant>
      <vt:variant>
        <vt:lpwstr>https://ib.komisc.ru/add/conf/HiT2025/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шаблона по умолчанию</dc:title>
  <dc:subject/>
  <dc:creator>IFC</dc:creator>
  <cp:keywords/>
  <cp:lastModifiedBy>Evgeny Lodygin</cp:lastModifiedBy>
  <cp:revision>2</cp:revision>
  <cp:lastPrinted>1995-11-21T14:41:00Z</cp:lastPrinted>
  <dcterms:created xsi:type="dcterms:W3CDTF">2025-02-18T13:49:00Z</dcterms:created>
  <dcterms:modified xsi:type="dcterms:W3CDTF">2025-02-18T13:49:00Z</dcterms:modified>
</cp:coreProperties>
</file>